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6AE0C" w14:textId="6E951DA2" w:rsidR="00C759ED" w:rsidRPr="00EE006E" w:rsidRDefault="00C759ED" w:rsidP="00C759ED">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Pr="001C36C9">
        <w:rPr>
          <w:rFonts w:cs="Arial"/>
          <w:b/>
          <w:sz w:val="24"/>
          <w:szCs w:val="24"/>
        </w:rPr>
        <w:t>#</w:t>
      </w:r>
      <w:r w:rsidRPr="001C36C9">
        <w:rPr>
          <w:rFonts w:cs="Arial"/>
        </w:rPr>
        <w:t xml:space="preserve"> </w:t>
      </w:r>
      <w:r w:rsidRPr="001C36C9">
        <w:rPr>
          <w:rFonts w:cs="Arial"/>
          <w:b/>
          <w:sz w:val="24"/>
          <w:szCs w:val="24"/>
        </w:rPr>
        <w:t>10</w:t>
      </w:r>
      <w:r>
        <w:rPr>
          <w:rFonts w:cs="Arial"/>
          <w:b/>
          <w:sz w:val="24"/>
          <w:szCs w:val="24"/>
        </w:rPr>
        <w:t>9</w:t>
      </w:r>
      <w:r w:rsidRPr="00121C7F">
        <w:rPr>
          <w:rFonts w:hint="eastAsia"/>
          <w:b/>
          <w:sz w:val="24"/>
          <w:szCs w:val="24"/>
          <w:lang w:eastAsia="ko-KR"/>
        </w:rPr>
        <w:tab/>
      </w:r>
      <w:r w:rsidR="00043FA9" w:rsidRPr="00043FA9">
        <w:rPr>
          <w:b/>
          <w:sz w:val="24"/>
          <w:szCs w:val="24"/>
          <w:lang w:eastAsia="ko-KR"/>
        </w:rPr>
        <w:t>R4-2318559</w:t>
      </w:r>
    </w:p>
    <w:bookmarkEnd w:id="0"/>
    <w:bookmarkEnd w:id="1"/>
    <w:p w14:paraId="1158BB90" w14:textId="517FD7EE" w:rsidR="000A231E" w:rsidRDefault="00C759ED" w:rsidP="00C759ED">
      <w:pPr>
        <w:tabs>
          <w:tab w:val="left" w:pos="1985"/>
        </w:tabs>
        <w:rPr>
          <w:rFonts w:ascii="Arial" w:hAnsi="Arial"/>
          <w:b/>
          <w:bCs/>
          <w:noProof/>
          <w:sz w:val="24"/>
          <w:szCs w:val="24"/>
        </w:rPr>
      </w:pPr>
      <w:r>
        <w:rPr>
          <w:rFonts w:ascii="Arial" w:hAnsi="Arial"/>
          <w:b/>
          <w:bCs/>
          <w:noProof/>
          <w:sz w:val="24"/>
          <w:szCs w:val="24"/>
        </w:rPr>
        <w:t>Chicago, USA</w:t>
      </w:r>
      <w:r w:rsidRPr="00D618AB">
        <w:rPr>
          <w:rFonts w:ascii="Arial" w:hAnsi="Arial"/>
          <w:b/>
          <w:bCs/>
          <w:noProof/>
          <w:sz w:val="24"/>
          <w:szCs w:val="24"/>
        </w:rPr>
        <w:t xml:space="preserve">, </w:t>
      </w:r>
      <w:r>
        <w:rPr>
          <w:rFonts w:ascii="Arial" w:eastAsia="SimSun" w:hAnsi="Arial" w:cs="Arial"/>
          <w:b/>
          <w:sz w:val="24"/>
          <w:szCs w:val="24"/>
          <w:lang w:eastAsia="zh-CN"/>
        </w:rPr>
        <w:t>November 13 – November 17</w:t>
      </w:r>
      <w:r w:rsidRPr="004A029C">
        <w:rPr>
          <w:rFonts w:ascii="Arial" w:eastAsia="SimSun" w:hAnsi="Arial" w:cs="Arial"/>
          <w:b/>
          <w:sz w:val="24"/>
          <w:szCs w:val="24"/>
          <w:lang w:eastAsia="zh-CN"/>
        </w:rPr>
        <w:t>, 202</w:t>
      </w:r>
      <w:r>
        <w:rPr>
          <w:rFonts w:ascii="Arial" w:eastAsia="SimSun" w:hAnsi="Arial" w:cs="Arial"/>
          <w:b/>
          <w:sz w:val="24"/>
          <w:szCs w:val="24"/>
          <w:lang w:eastAsia="zh-CN"/>
        </w:rPr>
        <w:t>3</w:t>
      </w:r>
    </w:p>
    <w:p w14:paraId="14204C4C" w14:textId="70B6A920"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2B2F7F">
        <w:rPr>
          <w:rFonts w:ascii="Arial" w:hAnsi="Arial"/>
          <w:sz w:val="24"/>
        </w:rPr>
        <w:t>8</w:t>
      </w:r>
      <w:r w:rsidR="00CB0137">
        <w:rPr>
          <w:rFonts w:ascii="Arial" w:hAnsi="Arial"/>
          <w:sz w:val="24"/>
        </w:rPr>
        <w:t>.</w:t>
      </w:r>
      <w:r w:rsidR="00FB46C9">
        <w:rPr>
          <w:rFonts w:ascii="Arial" w:hAnsi="Arial"/>
          <w:sz w:val="24"/>
        </w:rPr>
        <w:t>1</w:t>
      </w:r>
      <w:r w:rsidR="008E09FA">
        <w:rPr>
          <w:rFonts w:ascii="Arial" w:hAnsi="Arial"/>
          <w:sz w:val="24"/>
        </w:rPr>
        <w:t>8</w:t>
      </w:r>
      <w:r w:rsidR="00CB0137">
        <w:rPr>
          <w:rFonts w:ascii="Arial" w:hAnsi="Arial"/>
          <w:sz w:val="24"/>
        </w:rPr>
        <w:t>.</w:t>
      </w:r>
      <w:r w:rsidR="00FB46C9">
        <w:rPr>
          <w:rFonts w:ascii="Arial" w:hAnsi="Arial"/>
          <w:sz w:val="24"/>
        </w:rPr>
        <w:t>1.</w:t>
      </w:r>
      <w:r w:rsidR="003F33EE">
        <w:rPr>
          <w:rFonts w:ascii="Arial" w:hAnsi="Arial"/>
          <w:sz w:val="24"/>
        </w:rPr>
        <w:t>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075DEE26"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3F33EE">
        <w:rPr>
          <w:rFonts w:ascii="Arial" w:hAnsi="Arial"/>
          <w:sz w:val="24"/>
        </w:rPr>
        <w:t>Simulation results of</w:t>
      </w:r>
      <w:bookmarkStart w:id="3" w:name="_Hlk126585721"/>
      <w:r w:rsidR="003F33EE">
        <w:rPr>
          <w:rFonts w:ascii="Arial" w:hAnsi="Arial"/>
          <w:sz w:val="24"/>
        </w:rPr>
        <w:t xml:space="preserve"> </w:t>
      </w:r>
      <w:r w:rsidR="0042657A" w:rsidRPr="0042657A">
        <w:rPr>
          <w:rFonts w:ascii="Arial" w:hAnsi="Arial"/>
          <w:sz w:val="24"/>
        </w:rPr>
        <w:t>Advanced receiver to cancel inter-user interference for MU-MIMO</w:t>
      </w:r>
      <w:bookmarkEnd w:id="3"/>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22B37F6E" w14:textId="538AEA08" w:rsidR="005270E4" w:rsidRDefault="0084797F" w:rsidP="005270E4">
      <w:pPr>
        <w:spacing w:after="0"/>
        <w:jc w:val="both"/>
        <w:rPr>
          <w:lang w:eastAsia="zh-CN"/>
        </w:rPr>
      </w:pPr>
      <w:r w:rsidRPr="001E1407">
        <w:rPr>
          <w:lang w:eastAsia="zh-CN"/>
        </w:rPr>
        <w:t>In RAN#</w:t>
      </w:r>
      <w:r w:rsidR="005270E4">
        <w:rPr>
          <w:lang w:eastAsia="zh-CN"/>
        </w:rPr>
        <w:t>9</w:t>
      </w:r>
      <w:r w:rsidR="006135A3">
        <w:rPr>
          <w:lang w:eastAsia="zh-CN"/>
        </w:rPr>
        <w:t>9</w:t>
      </w:r>
      <w:r w:rsidR="00723824" w:rsidRPr="001E1407">
        <w:rPr>
          <w:lang w:eastAsia="zh-CN"/>
        </w:rPr>
        <w:t xml:space="preserve">, </w:t>
      </w:r>
      <w:r w:rsidR="00B66400">
        <w:rPr>
          <w:lang w:eastAsia="zh-CN"/>
        </w:rPr>
        <w:t xml:space="preserve">the </w:t>
      </w:r>
      <w:r w:rsidR="005270E4">
        <w:rPr>
          <w:lang w:eastAsia="zh-CN"/>
        </w:rPr>
        <w:t xml:space="preserve">status report </w:t>
      </w:r>
      <w:r w:rsidR="007335C5">
        <w:rPr>
          <w:lang w:eastAsia="zh-CN"/>
        </w:rPr>
        <w:t>of Rel-1</w:t>
      </w:r>
      <w:r w:rsidR="005270E4">
        <w:rPr>
          <w:lang w:eastAsia="zh-CN"/>
        </w:rPr>
        <w:t>8</w:t>
      </w:r>
      <w:r w:rsidR="007335C5">
        <w:rPr>
          <w:lang w:eastAsia="zh-CN"/>
        </w:rPr>
        <w:t xml:space="preserve"> </w:t>
      </w:r>
      <w:r w:rsidR="005270E4">
        <w:rPr>
          <w:lang w:eastAsia="zh-CN"/>
        </w:rPr>
        <w:t>W</w:t>
      </w:r>
      <w:r w:rsidR="007335C5">
        <w:rPr>
          <w:lang w:eastAsia="zh-CN"/>
        </w:rPr>
        <w:t>I</w:t>
      </w:r>
      <w:r w:rsidR="005270E4" w:rsidRPr="005270E4">
        <w:t xml:space="preserve"> </w:t>
      </w:r>
      <w:r w:rsidR="005270E4">
        <w:t xml:space="preserve">of </w:t>
      </w:r>
      <w:r w:rsidR="005270E4" w:rsidRPr="005270E4">
        <w:rPr>
          <w:lang w:eastAsia="zh-CN"/>
        </w:rPr>
        <w:t>NR demodulation performance evolution</w:t>
      </w:r>
      <w:r w:rsidR="005270E4">
        <w:rPr>
          <w:lang w:eastAsia="zh-CN"/>
        </w:rPr>
        <w:t>,</w:t>
      </w:r>
      <w:r w:rsidR="007335C5">
        <w:rPr>
          <w:lang w:eastAsia="zh-CN"/>
        </w:rPr>
        <w:t xml:space="preserve"> </w:t>
      </w:r>
      <w:r w:rsidR="005270E4">
        <w:rPr>
          <w:lang w:eastAsia="zh-CN"/>
        </w:rPr>
        <w:t xml:space="preserve">the work objective for </w:t>
      </w:r>
      <w:r w:rsidR="005270E4" w:rsidRPr="005270E4">
        <w:rPr>
          <w:lang w:eastAsia="zh-CN"/>
        </w:rPr>
        <w:t>advanced receiver to cancel inter-user interference for MU-MIMO</w:t>
      </w:r>
      <w:r w:rsidR="005270E4">
        <w:rPr>
          <w:lang w:eastAsia="zh-CN"/>
        </w:rPr>
        <w:t xml:space="preserve"> is defined</w:t>
      </w:r>
      <w:r w:rsidR="005270E4" w:rsidRPr="005270E4">
        <w:rPr>
          <w:lang w:eastAsia="zh-CN"/>
        </w:rPr>
        <w:t xml:space="preserve"> </w:t>
      </w:r>
      <w:r w:rsidR="00723824" w:rsidRPr="001E1407">
        <w:rPr>
          <w:lang w:eastAsia="zh-CN"/>
        </w:rPr>
        <w:t>[1]</w:t>
      </w:r>
      <w:r w:rsidR="00E36C3B">
        <w:rPr>
          <w:lang w:eastAsia="zh-CN"/>
        </w:rPr>
        <w:t>.</w:t>
      </w:r>
      <w:r w:rsidR="005270E4">
        <w:rPr>
          <w:lang w:eastAsia="zh-CN"/>
        </w:rPr>
        <w:t xml:space="preserve">  The work objective is to evaluate and specify advanced receiver to cancel inter-user interference for MU-MIMO. This work is split into two phases where the first phase studies the performance gain, reference receiver assumption, interference modelling, testability, required signalling overhead, as well as impact on other WGs. The initial receiver candidates </w:t>
      </w:r>
      <w:r w:rsidR="00514D93">
        <w:rPr>
          <w:lang w:eastAsia="zh-CN"/>
        </w:rPr>
        <w:t>are</w:t>
      </w:r>
      <w:r w:rsidR="005270E4">
        <w:rPr>
          <w:lang w:eastAsia="zh-CN"/>
        </w:rPr>
        <w:t xml:space="preserve"> E-MMSE-IRC and R-ML. In the second phase it is expected to specify PDSCH demodulation requirements under MU-MIMO scenario with advanced receiver.</w:t>
      </w:r>
    </w:p>
    <w:p w14:paraId="6310F466" w14:textId="77777777" w:rsidR="005C326B" w:rsidRPr="00BE4E0D" w:rsidRDefault="005C326B" w:rsidP="00983378">
      <w:pPr>
        <w:spacing w:after="0"/>
        <w:jc w:val="both"/>
        <w:rPr>
          <w:rFonts w:eastAsia="SimSun"/>
          <w:lang w:eastAsia="zh-CN"/>
        </w:rPr>
      </w:pPr>
    </w:p>
    <w:p w14:paraId="3AB1EE4D" w14:textId="60BCBBEB" w:rsidR="00CF1E95" w:rsidRDefault="00363949" w:rsidP="00EE392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Simulation parameters and results</w:t>
      </w:r>
    </w:p>
    <w:p w14:paraId="4E78EC67" w14:textId="2A788491" w:rsidR="00337FB3" w:rsidRDefault="00337FB3" w:rsidP="00337FB3">
      <w:pPr>
        <w:rPr>
          <w:sz w:val="24"/>
          <w:szCs w:val="24"/>
        </w:rPr>
      </w:pPr>
      <w:bookmarkStart w:id="4" w:name="_Hlk95316233"/>
      <w:r>
        <w:rPr>
          <w:lang w:eastAsia="zh-CN"/>
        </w:rPr>
        <w:t>In this chapter we are going to discuss simulation parameters in Chapter 2.1, simulation results in Chapter 2.2 and simulation analysis in Chapter 2.3.</w:t>
      </w:r>
    </w:p>
    <w:p w14:paraId="51C9910D" w14:textId="39CB7CA1" w:rsidR="00337FB3" w:rsidRPr="00337FB3" w:rsidRDefault="00337FB3" w:rsidP="00337FB3">
      <w:pPr>
        <w:pStyle w:val="Heading1"/>
        <w:rPr>
          <w:sz w:val="24"/>
          <w:szCs w:val="24"/>
        </w:rPr>
      </w:pPr>
      <w:r w:rsidRPr="00BB5586">
        <w:rPr>
          <w:sz w:val="24"/>
          <w:szCs w:val="24"/>
        </w:rPr>
        <w:t xml:space="preserve">2.1 </w:t>
      </w:r>
      <w:r>
        <w:rPr>
          <w:sz w:val="24"/>
          <w:szCs w:val="24"/>
        </w:rPr>
        <w:t>Simulation parameters</w:t>
      </w:r>
    </w:p>
    <w:p w14:paraId="480EFE96" w14:textId="1E0D38C0" w:rsidR="008F23FC" w:rsidRDefault="00EE34F1" w:rsidP="00EE34F1">
      <w:pPr>
        <w:spacing w:after="160" w:line="259" w:lineRule="auto"/>
        <w:jc w:val="both"/>
        <w:rPr>
          <w:lang w:eastAsia="zh-CN"/>
        </w:rPr>
      </w:pPr>
      <w:r>
        <w:rPr>
          <w:lang w:eastAsia="zh-CN"/>
        </w:rPr>
        <w:t xml:space="preserve">In this chapter we are going to show </w:t>
      </w:r>
      <w:r w:rsidR="00164BE6">
        <w:rPr>
          <w:lang w:eastAsia="zh-CN"/>
        </w:rPr>
        <w:t xml:space="preserve">new </w:t>
      </w:r>
      <w:r>
        <w:rPr>
          <w:lang w:eastAsia="zh-CN"/>
        </w:rPr>
        <w:t xml:space="preserve">simulation results with </w:t>
      </w:r>
      <w:r w:rsidR="00164BE6">
        <w:rPr>
          <w:lang w:eastAsia="zh-CN"/>
        </w:rPr>
        <w:t xml:space="preserve">XP antenna correlation with </w:t>
      </w:r>
      <w:r>
        <w:rPr>
          <w:lang w:eastAsia="zh-CN"/>
        </w:rPr>
        <w:t>short analysis.</w:t>
      </w:r>
    </w:p>
    <w:p w14:paraId="138850BF" w14:textId="1E75EE3D" w:rsidR="008F23FC" w:rsidRDefault="00402FD0" w:rsidP="00EE34F1">
      <w:pPr>
        <w:spacing w:after="160" w:line="259" w:lineRule="auto"/>
        <w:jc w:val="both"/>
        <w:rPr>
          <w:lang w:eastAsia="zh-CN"/>
        </w:rPr>
      </w:pPr>
      <w:r>
        <w:rPr>
          <w:lang w:eastAsia="zh-CN"/>
        </w:rPr>
        <w:t>W</w:t>
      </w:r>
      <w:r w:rsidR="00726C87">
        <w:rPr>
          <w:lang w:eastAsia="zh-CN"/>
        </w:rPr>
        <w:t xml:space="preserve">e </w:t>
      </w:r>
      <w:r>
        <w:rPr>
          <w:lang w:eastAsia="zh-CN"/>
        </w:rPr>
        <w:t>have</w:t>
      </w:r>
      <w:r w:rsidR="00726C87">
        <w:rPr>
          <w:lang w:eastAsia="zh-CN"/>
        </w:rPr>
        <w:t xml:space="preserve"> provide</w:t>
      </w:r>
      <w:r>
        <w:rPr>
          <w:lang w:eastAsia="zh-CN"/>
        </w:rPr>
        <w:t>d</w:t>
      </w:r>
      <w:r w:rsidR="00726C87">
        <w:rPr>
          <w:lang w:eastAsia="zh-CN"/>
        </w:rPr>
        <w:t xml:space="preserve"> simulation results of 4Rx UE in MCS13 2+2 and MCS17 2+2 scenarios. Also, we are assuming the same scrambling ID for DMRS sequence for all UEs.</w:t>
      </w:r>
      <w:r>
        <w:rPr>
          <w:lang w:eastAsia="zh-CN"/>
        </w:rPr>
        <w:t xml:space="preserve"> </w:t>
      </w:r>
      <w:r w:rsidR="00726C87">
        <w:rPr>
          <w:lang w:eastAsia="zh-CN"/>
        </w:rPr>
        <w:t xml:space="preserve">For </w:t>
      </w:r>
      <w:r w:rsidR="00EE34F1">
        <w:rPr>
          <w:lang w:eastAsia="zh-CN"/>
        </w:rPr>
        <w:t xml:space="preserve">Modulation order </w:t>
      </w:r>
      <w:r w:rsidR="00726C87">
        <w:rPr>
          <w:lang w:eastAsia="zh-CN"/>
        </w:rPr>
        <w:t>of</w:t>
      </w:r>
      <w:r w:rsidR="00EE34F1">
        <w:rPr>
          <w:lang w:eastAsia="zh-CN"/>
        </w:rPr>
        <w:t xml:space="preserve"> the co-scheduled </w:t>
      </w:r>
      <w:r w:rsidR="00726C87">
        <w:rPr>
          <w:lang w:eastAsia="zh-CN"/>
        </w:rPr>
        <w:t>UE,</w:t>
      </w:r>
      <w:r w:rsidR="00EE34F1">
        <w:rPr>
          <w:lang w:eastAsia="zh-CN"/>
        </w:rPr>
        <w:t xml:space="preserve"> we have simulated all options of QPSK, 16-QAM and 64-QAM to give more complete summary of results</w:t>
      </w:r>
      <w:r>
        <w:rPr>
          <w:lang w:eastAsia="zh-CN"/>
        </w:rPr>
        <w:t>. W</w:t>
      </w:r>
      <w:r w:rsidR="00EE34F1">
        <w:rPr>
          <w:lang w:eastAsia="zh-CN"/>
        </w:rPr>
        <w:t>e have simulated only single co-schedule</w:t>
      </w:r>
      <w:r w:rsidR="00D51102">
        <w:rPr>
          <w:lang w:eastAsia="zh-CN"/>
        </w:rPr>
        <w:t>d</w:t>
      </w:r>
      <w:r w:rsidR="00EE34F1">
        <w:rPr>
          <w:lang w:eastAsia="zh-CN"/>
        </w:rPr>
        <w:t xml:space="preserve"> UE scenarios for this meeting.</w:t>
      </w:r>
    </w:p>
    <w:p w14:paraId="242CDBB9" w14:textId="60D7E2BB" w:rsidR="009E0CED" w:rsidRDefault="00164BE6" w:rsidP="00402FD0">
      <w:pPr>
        <w:spacing w:after="160" w:line="259" w:lineRule="auto"/>
        <w:jc w:val="both"/>
        <w:rPr>
          <w:lang w:eastAsia="zh-CN"/>
        </w:rPr>
      </w:pPr>
      <w:r>
        <w:rPr>
          <w:lang w:eastAsia="zh-CN"/>
        </w:rPr>
        <w:t>W</w:t>
      </w:r>
      <w:r w:rsidR="00402FD0">
        <w:rPr>
          <w:lang w:eastAsia="zh-CN"/>
        </w:rPr>
        <w:t xml:space="preserve">e have simulated </w:t>
      </w:r>
      <w:r w:rsidR="003525C5">
        <w:rPr>
          <w:lang w:eastAsia="zh-CN"/>
        </w:rPr>
        <w:t>MCS13</w:t>
      </w:r>
      <w:r w:rsidR="00402FD0">
        <w:rPr>
          <w:lang w:eastAsia="zh-CN"/>
        </w:rPr>
        <w:t xml:space="preserve"> with </w:t>
      </w:r>
      <w:r w:rsidR="00616A82">
        <w:rPr>
          <w:lang w:eastAsia="zh-CN"/>
        </w:rPr>
        <w:t>XP medium and XP high</w:t>
      </w:r>
      <w:r w:rsidR="00402FD0">
        <w:rPr>
          <w:lang w:eastAsia="zh-CN"/>
        </w:rPr>
        <w:t xml:space="preserve"> correlation</w:t>
      </w:r>
      <w:r w:rsidR="00616A82">
        <w:rPr>
          <w:lang w:eastAsia="zh-CN"/>
        </w:rPr>
        <w:t xml:space="preserve"> </w:t>
      </w:r>
      <w:r>
        <w:rPr>
          <w:lang w:eastAsia="zh-CN"/>
        </w:rPr>
        <w:t>antenna correlation</w:t>
      </w:r>
      <w:r w:rsidR="003525C5">
        <w:rPr>
          <w:lang w:eastAsia="zh-CN"/>
        </w:rPr>
        <w:t>, and MCS17 with XP medium antenna correlation,</w:t>
      </w:r>
      <w:r>
        <w:rPr>
          <w:lang w:eastAsia="zh-CN"/>
        </w:rPr>
        <w:t xml:space="preserve"> </w:t>
      </w:r>
      <w:r w:rsidR="00616A82">
        <w:rPr>
          <w:lang w:eastAsia="zh-CN"/>
        </w:rPr>
        <w:t>by using</w:t>
      </w:r>
      <w:r w:rsidR="00726C87">
        <w:rPr>
          <w:lang w:eastAsia="zh-CN"/>
        </w:rPr>
        <w:t xml:space="preserve"> orthogonal precoding</w:t>
      </w:r>
      <w:r w:rsidR="00EE34F1">
        <w:rPr>
          <w:lang w:eastAsia="zh-CN"/>
        </w:rPr>
        <w:t>.</w:t>
      </w:r>
      <w:r w:rsidR="00402FD0">
        <w:rPr>
          <w:lang w:eastAsia="zh-CN"/>
        </w:rPr>
        <w:t xml:space="preserve"> W</w:t>
      </w:r>
      <w:r w:rsidR="009E0CED">
        <w:rPr>
          <w:lang w:eastAsia="zh-CN"/>
        </w:rPr>
        <w:t>e have assumed full bandwidth allocation of all UEs.</w:t>
      </w:r>
    </w:p>
    <w:p w14:paraId="7B093F5D" w14:textId="14924291" w:rsidR="009E0CED" w:rsidRDefault="00402FD0" w:rsidP="00EE6DF2">
      <w:pPr>
        <w:spacing w:after="160" w:line="259" w:lineRule="auto"/>
        <w:rPr>
          <w:lang w:eastAsia="zh-CN"/>
        </w:rPr>
      </w:pPr>
      <w:r>
        <w:rPr>
          <w:lang w:eastAsia="zh-CN"/>
        </w:rPr>
        <w:t>Furthermore, w</w:t>
      </w:r>
      <w:r w:rsidR="009E0CED">
        <w:rPr>
          <w:lang w:eastAsia="zh-CN"/>
        </w:rPr>
        <w:t>e have assumed the same QCL assumption in all DMRS ports. We have assumed all needed co-scheduled UE information as known. The evaluation metric is SNR at 70% of maximum throughput.</w:t>
      </w:r>
    </w:p>
    <w:p w14:paraId="0D06A4A5" w14:textId="0D3B6A35" w:rsidR="008033B9" w:rsidRDefault="00C07AB2" w:rsidP="009E0CED">
      <w:pPr>
        <w:spacing w:after="160" w:line="259" w:lineRule="auto"/>
        <w:jc w:val="both"/>
        <w:rPr>
          <w:lang w:eastAsia="zh-CN"/>
        </w:rPr>
      </w:pPr>
      <w:r>
        <w:rPr>
          <w:lang w:eastAsia="zh-CN"/>
        </w:rPr>
        <w:t xml:space="preserve">In this document we </w:t>
      </w:r>
      <w:r w:rsidR="009E0CED">
        <w:rPr>
          <w:lang w:eastAsia="zh-CN"/>
        </w:rPr>
        <w:t>compare performance of 3 receiver types as agreed in WF [</w:t>
      </w:r>
      <w:r w:rsidR="00726C87">
        <w:rPr>
          <w:lang w:eastAsia="zh-CN"/>
        </w:rPr>
        <w:t>2</w:t>
      </w:r>
      <w:r w:rsidR="009E0CED">
        <w:rPr>
          <w:lang w:eastAsia="zh-CN"/>
        </w:rPr>
        <w:t>], namely</w:t>
      </w:r>
    </w:p>
    <w:p w14:paraId="175FA1F2" w14:textId="3D5ADB3E" w:rsidR="008033B9" w:rsidRDefault="009E0CED" w:rsidP="008033B9">
      <w:pPr>
        <w:pStyle w:val="ListParagraph"/>
        <w:numPr>
          <w:ilvl w:val="0"/>
          <w:numId w:val="27"/>
        </w:numPr>
        <w:spacing w:after="160" w:line="259" w:lineRule="auto"/>
        <w:ind w:leftChars="0"/>
        <w:jc w:val="both"/>
        <w:rPr>
          <w:lang w:eastAsia="zh-CN"/>
        </w:rPr>
      </w:pPr>
      <w:r>
        <w:rPr>
          <w:lang w:eastAsia="zh-CN"/>
        </w:rPr>
        <w:t>MMSE-IRC (Rel-17 reference</w:t>
      </w:r>
      <w:r w:rsidR="008033B9">
        <w:rPr>
          <w:lang w:eastAsia="zh-CN"/>
        </w:rPr>
        <w:t xml:space="preserve"> receiver</w:t>
      </w:r>
      <w:r>
        <w:rPr>
          <w:lang w:eastAsia="zh-CN"/>
        </w:rPr>
        <w:t>)</w:t>
      </w:r>
    </w:p>
    <w:p w14:paraId="4639EDE3" w14:textId="659A531C" w:rsidR="008033B9" w:rsidRDefault="009E0CED" w:rsidP="008033B9">
      <w:pPr>
        <w:pStyle w:val="ListParagraph"/>
        <w:numPr>
          <w:ilvl w:val="0"/>
          <w:numId w:val="27"/>
        </w:numPr>
        <w:spacing w:after="160" w:line="259" w:lineRule="auto"/>
        <w:ind w:leftChars="0"/>
        <w:jc w:val="both"/>
        <w:rPr>
          <w:lang w:eastAsia="zh-CN"/>
        </w:rPr>
      </w:pPr>
      <w:r>
        <w:rPr>
          <w:lang w:eastAsia="zh-CN"/>
        </w:rPr>
        <w:t>E-MMSE-IRC</w:t>
      </w:r>
      <w:r w:rsidR="008033B9">
        <w:rPr>
          <w:lang w:eastAsia="zh-CN"/>
        </w:rPr>
        <w:t xml:space="preserve"> (Rel-18 advanced receiver)</w:t>
      </w:r>
    </w:p>
    <w:p w14:paraId="219E486F" w14:textId="052CBF62" w:rsidR="00C07AB2" w:rsidRDefault="009E0CED" w:rsidP="008033B9">
      <w:pPr>
        <w:pStyle w:val="ListParagraph"/>
        <w:numPr>
          <w:ilvl w:val="0"/>
          <w:numId w:val="27"/>
        </w:numPr>
        <w:spacing w:after="160" w:line="259" w:lineRule="auto"/>
        <w:ind w:leftChars="0"/>
        <w:jc w:val="both"/>
        <w:rPr>
          <w:lang w:eastAsia="zh-CN"/>
        </w:rPr>
      </w:pPr>
      <w:r>
        <w:rPr>
          <w:lang w:eastAsia="zh-CN"/>
        </w:rPr>
        <w:t>R-ML</w:t>
      </w:r>
      <w:r w:rsidR="008033B9">
        <w:rPr>
          <w:lang w:eastAsia="zh-CN"/>
        </w:rPr>
        <w:t xml:space="preserve"> (Rel-18 advanced receiver)</w:t>
      </w:r>
    </w:p>
    <w:p w14:paraId="4CC3042C" w14:textId="017B8104" w:rsidR="00337FB3" w:rsidRPr="00BB5586" w:rsidRDefault="00337FB3" w:rsidP="00337FB3">
      <w:pPr>
        <w:pStyle w:val="Heading1"/>
        <w:rPr>
          <w:sz w:val="24"/>
          <w:szCs w:val="24"/>
        </w:rPr>
      </w:pPr>
      <w:r w:rsidRPr="00BB5586">
        <w:rPr>
          <w:sz w:val="24"/>
          <w:szCs w:val="24"/>
        </w:rPr>
        <w:t>2.</w:t>
      </w:r>
      <w:r>
        <w:rPr>
          <w:sz w:val="24"/>
          <w:szCs w:val="24"/>
        </w:rPr>
        <w:t>2</w:t>
      </w:r>
      <w:r w:rsidRPr="00BB5586">
        <w:rPr>
          <w:sz w:val="24"/>
          <w:szCs w:val="24"/>
        </w:rPr>
        <w:t xml:space="preserve"> </w:t>
      </w:r>
      <w:r>
        <w:rPr>
          <w:sz w:val="24"/>
          <w:szCs w:val="24"/>
        </w:rPr>
        <w:t>Simulation results</w:t>
      </w:r>
    </w:p>
    <w:p w14:paraId="2B171EE4" w14:textId="07E69E65" w:rsidR="009E0CED" w:rsidRDefault="009E0CED" w:rsidP="009E0CED">
      <w:pPr>
        <w:pStyle w:val="ListParagraph"/>
        <w:ind w:leftChars="0" w:left="0"/>
        <w:jc w:val="both"/>
        <w:rPr>
          <w:lang w:val="en-US" w:eastAsia="ja-JP" w:bidi="hi-IN"/>
        </w:rPr>
      </w:pPr>
      <w:r>
        <w:rPr>
          <w:lang w:val="en-US" w:eastAsia="ja-JP" w:bidi="hi-IN"/>
        </w:rPr>
        <w:t xml:space="preserve">Simulation configuration of target UE rank 2 </w:t>
      </w:r>
      <w:r w:rsidR="003F42BD">
        <w:rPr>
          <w:lang w:val="en-US" w:eastAsia="ja-JP" w:bidi="hi-IN"/>
        </w:rPr>
        <w:t xml:space="preserve">using MCS13 </w:t>
      </w:r>
      <w:r>
        <w:rPr>
          <w:lang w:val="en-US" w:eastAsia="ja-JP" w:bidi="hi-IN"/>
        </w:rPr>
        <w:t>with co-scheduled UE rank 2 simulations in 4RX are shown in Table 2-</w:t>
      </w:r>
      <w:r w:rsidR="00164BE6">
        <w:rPr>
          <w:lang w:val="en-US" w:eastAsia="ja-JP" w:bidi="hi-IN"/>
        </w:rPr>
        <w:t>1</w:t>
      </w:r>
      <w:r>
        <w:rPr>
          <w:lang w:val="en-US" w:eastAsia="ja-JP" w:bidi="hi-IN"/>
        </w:rPr>
        <w:t>. The corresponding simulation results with random orthogonal precoding are shown in Table 2-</w:t>
      </w:r>
      <w:r w:rsidR="00164BE6">
        <w:rPr>
          <w:lang w:val="en-US" w:eastAsia="ja-JP" w:bidi="hi-IN"/>
        </w:rPr>
        <w:t>2</w:t>
      </w:r>
      <w:r>
        <w:rPr>
          <w:lang w:val="en-US" w:eastAsia="ja-JP" w:bidi="hi-IN"/>
        </w:rPr>
        <w:t xml:space="preserve"> and Figure 2-</w:t>
      </w:r>
      <w:r w:rsidR="00164BE6">
        <w:rPr>
          <w:lang w:val="en-US" w:eastAsia="ja-JP" w:bidi="hi-IN"/>
        </w:rPr>
        <w:t>1</w:t>
      </w:r>
      <w:r>
        <w:rPr>
          <w:lang w:val="en-US" w:eastAsia="ja-JP" w:bidi="hi-IN"/>
        </w:rPr>
        <w:t xml:space="preserve">. </w:t>
      </w:r>
    </w:p>
    <w:p w14:paraId="697CA942" w14:textId="3739AFA6" w:rsidR="009E0CED" w:rsidRDefault="009E0CED" w:rsidP="009E0CED">
      <w:pPr>
        <w:pStyle w:val="ListParagraph"/>
        <w:ind w:leftChars="0" w:left="0"/>
        <w:jc w:val="both"/>
        <w:rPr>
          <w:lang w:val="en-US" w:eastAsia="ja-JP" w:bidi="hi-IN"/>
        </w:rPr>
      </w:pPr>
      <w:r>
        <w:rPr>
          <w:lang w:val="en-US" w:eastAsia="ja-JP" w:bidi="hi-IN"/>
        </w:rPr>
        <w:t xml:space="preserve">Simulation configuration of target UE rank </w:t>
      </w:r>
      <w:r w:rsidR="003F42BD">
        <w:rPr>
          <w:lang w:val="en-US" w:eastAsia="ja-JP" w:bidi="hi-IN"/>
        </w:rPr>
        <w:t>2</w:t>
      </w:r>
      <w:r>
        <w:rPr>
          <w:lang w:val="en-US" w:eastAsia="ja-JP" w:bidi="hi-IN"/>
        </w:rPr>
        <w:t xml:space="preserve"> </w:t>
      </w:r>
      <w:r w:rsidR="003F42BD">
        <w:rPr>
          <w:lang w:val="en-US" w:eastAsia="ja-JP" w:bidi="hi-IN"/>
        </w:rPr>
        <w:t xml:space="preserve">using MCS17 </w:t>
      </w:r>
      <w:r>
        <w:rPr>
          <w:lang w:val="en-US" w:eastAsia="ja-JP" w:bidi="hi-IN"/>
        </w:rPr>
        <w:t xml:space="preserve">with co-scheduled UE rank </w:t>
      </w:r>
      <w:r w:rsidR="003F42BD">
        <w:rPr>
          <w:lang w:val="en-US" w:eastAsia="ja-JP" w:bidi="hi-IN"/>
        </w:rPr>
        <w:t>2</w:t>
      </w:r>
      <w:r>
        <w:rPr>
          <w:lang w:val="en-US" w:eastAsia="ja-JP" w:bidi="hi-IN"/>
        </w:rPr>
        <w:t xml:space="preserve"> simulations in 4RX are shown in Table 2-</w:t>
      </w:r>
      <w:r w:rsidR="00164BE6">
        <w:rPr>
          <w:lang w:val="en-US" w:eastAsia="ja-JP" w:bidi="hi-IN"/>
        </w:rPr>
        <w:t>3</w:t>
      </w:r>
      <w:r>
        <w:rPr>
          <w:lang w:val="en-US" w:eastAsia="ja-JP" w:bidi="hi-IN"/>
        </w:rPr>
        <w:t>. The corresponding simulation results with random orthogonal precoding are shown in Table 2-</w:t>
      </w:r>
      <w:r w:rsidR="00164BE6">
        <w:rPr>
          <w:lang w:val="en-US" w:eastAsia="ja-JP" w:bidi="hi-IN"/>
        </w:rPr>
        <w:t>4</w:t>
      </w:r>
      <w:r>
        <w:rPr>
          <w:lang w:val="en-US" w:eastAsia="ja-JP" w:bidi="hi-IN"/>
        </w:rPr>
        <w:t xml:space="preserve"> and Figure 2-</w:t>
      </w:r>
      <w:r w:rsidR="00164BE6">
        <w:rPr>
          <w:lang w:val="en-US" w:eastAsia="ja-JP" w:bidi="hi-IN"/>
        </w:rPr>
        <w:t>2</w:t>
      </w:r>
      <w:r>
        <w:rPr>
          <w:lang w:val="en-US" w:eastAsia="ja-JP" w:bidi="hi-IN"/>
        </w:rPr>
        <w:t xml:space="preserve">. </w:t>
      </w:r>
    </w:p>
    <w:p w14:paraId="1802076E" w14:textId="27DCB424" w:rsidR="00C07AB2" w:rsidRDefault="00C07AB2" w:rsidP="00C07AB2">
      <w:pPr>
        <w:pStyle w:val="ListParagraph"/>
        <w:ind w:leftChars="0" w:left="0"/>
        <w:jc w:val="center"/>
        <w:rPr>
          <w:lang w:val="en-US" w:eastAsia="ja-JP" w:bidi="hi-IN"/>
        </w:rPr>
      </w:pPr>
      <w:r w:rsidRPr="007335C5">
        <w:rPr>
          <w:lang w:val="en-US" w:eastAsia="ja-JP" w:bidi="hi-IN"/>
        </w:rPr>
        <w:lastRenderedPageBreak/>
        <w:t xml:space="preserve">Table </w:t>
      </w:r>
      <w:r>
        <w:rPr>
          <w:lang w:val="en-US" w:eastAsia="ja-JP" w:bidi="hi-IN"/>
        </w:rPr>
        <w:t>2</w:t>
      </w:r>
      <w:r w:rsidRPr="007335C5">
        <w:rPr>
          <w:lang w:val="en-US" w:eastAsia="ja-JP" w:bidi="hi-IN"/>
        </w:rPr>
        <w:t>-</w:t>
      </w:r>
      <w:r w:rsidR="00164BE6">
        <w:rPr>
          <w:lang w:val="en-US" w:eastAsia="ja-JP" w:bidi="hi-IN"/>
        </w:rPr>
        <w:t>1</w:t>
      </w:r>
      <w:r w:rsidRPr="007335C5">
        <w:rPr>
          <w:lang w:val="en-US" w:eastAsia="ja-JP" w:bidi="hi-IN"/>
        </w:rPr>
        <w:t xml:space="preserve">: </w:t>
      </w:r>
      <w:r w:rsidR="009E0CED">
        <w:rPr>
          <w:lang w:val="en-US" w:eastAsia="ja-JP" w:bidi="hi-IN"/>
        </w:rPr>
        <w:t>Test configurations</w:t>
      </w:r>
      <w:r w:rsidR="009E0CED" w:rsidRPr="007335C5">
        <w:rPr>
          <w:lang w:val="en-US" w:eastAsia="ja-JP" w:bidi="hi-IN"/>
        </w:rPr>
        <w:t xml:space="preserve"> </w:t>
      </w:r>
      <w:r w:rsidR="009E0CED">
        <w:rPr>
          <w:lang w:val="en-US" w:eastAsia="ja-JP" w:bidi="hi-IN"/>
        </w:rPr>
        <w:t xml:space="preserve">for MU-MIMO with Rank2 target UE </w:t>
      </w:r>
      <w:r w:rsidR="00827A0F">
        <w:rPr>
          <w:lang w:val="en-US" w:eastAsia="ja-JP" w:bidi="hi-IN"/>
        </w:rPr>
        <w:t xml:space="preserve">using MCS13 </w:t>
      </w:r>
      <w:r w:rsidR="009E0CED">
        <w:rPr>
          <w:lang w:val="en-US" w:eastAsia="ja-JP" w:bidi="hi-IN"/>
        </w:rPr>
        <w:t>and Rank2 co-scheduled UE in 4RX.</w:t>
      </w:r>
    </w:p>
    <w:tbl>
      <w:tblPr>
        <w:tblW w:w="54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058"/>
        <w:gridCol w:w="1320"/>
        <w:gridCol w:w="877"/>
        <w:gridCol w:w="1107"/>
        <w:gridCol w:w="1156"/>
        <w:gridCol w:w="1357"/>
        <w:gridCol w:w="1366"/>
        <w:gridCol w:w="1176"/>
        <w:gridCol w:w="1067"/>
      </w:tblGrid>
      <w:tr w:rsidR="00C07AB2" w14:paraId="4F85C6C1" w14:textId="77777777" w:rsidTr="000273E4">
        <w:trPr>
          <w:trHeight w:val="355"/>
          <w:jc w:val="center"/>
        </w:trPr>
        <w:tc>
          <w:tcPr>
            <w:tcW w:w="5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E3D497" w14:textId="77777777" w:rsidR="00C07AB2" w:rsidRDefault="00C07AB2" w:rsidP="00F21252">
            <w:pPr>
              <w:pStyle w:val="TAH"/>
            </w:pPr>
            <w:r>
              <w:t>Test</w:t>
            </w:r>
          </w:p>
        </w:tc>
        <w:tc>
          <w:tcPr>
            <w:tcW w:w="63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5F5F39" w14:textId="77777777" w:rsidR="00C07AB2" w:rsidRDefault="00C07AB2" w:rsidP="00F21252">
            <w:pPr>
              <w:pStyle w:val="TAH"/>
            </w:pPr>
            <w:r>
              <w:t>Bandwidth (MHz) / Subcarrier spacing (kHz)</w:t>
            </w:r>
          </w:p>
        </w:tc>
        <w:tc>
          <w:tcPr>
            <w:tcW w:w="94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8D4FAA7" w14:textId="77777777" w:rsidR="00C07AB2" w:rsidRDefault="00C07AB2" w:rsidP="00F21252">
            <w:pPr>
              <w:pStyle w:val="TAH"/>
            </w:pPr>
            <w:r>
              <w:t>Modulation format</w:t>
            </w:r>
            <w:r>
              <w:rPr>
                <w:lang w:eastAsia="zh-CN"/>
              </w:rPr>
              <w:t xml:space="preserve"> and code rate</w:t>
            </w:r>
          </w:p>
        </w:tc>
        <w:tc>
          <w:tcPr>
            <w:tcW w:w="552" w:type="pct"/>
            <w:vMerge w:val="restart"/>
            <w:tcBorders>
              <w:top w:val="single" w:sz="4" w:space="0" w:color="auto"/>
              <w:left w:val="single" w:sz="4" w:space="0" w:color="auto"/>
              <w:right w:val="single" w:sz="4" w:space="0" w:color="auto"/>
            </w:tcBorders>
            <w:shd w:val="clear" w:color="auto" w:fill="FFFFFF"/>
            <w:vAlign w:val="center"/>
          </w:tcPr>
          <w:p w14:paraId="4DA0B68D" w14:textId="77777777" w:rsidR="00C07AB2" w:rsidRDefault="00C07AB2" w:rsidP="00F21252">
            <w:pPr>
              <w:pStyle w:val="TAH"/>
            </w:pPr>
            <w:r>
              <w:t>Co-scheduled UE precoder</w:t>
            </w:r>
          </w:p>
        </w:tc>
        <w:tc>
          <w:tcPr>
            <w:tcW w:w="6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882FEB" w14:textId="77777777" w:rsidR="00C07AB2" w:rsidRDefault="00C07AB2" w:rsidP="00F21252">
            <w:pPr>
              <w:pStyle w:val="TAH"/>
              <w:rPr>
                <w:lang w:eastAsia="zh-CN"/>
              </w:rPr>
            </w:pPr>
            <w:r>
              <w:t>Propagation condition</w:t>
            </w:r>
            <w:r>
              <w:rPr>
                <w:lang w:eastAsia="zh-CN"/>
              </w:rPr>
              <w:t xml:space="preserve"> </w:t>
            </w:r>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A3050A" w14:textId="77777777" w:rsidR="00C07AB2" w:rsidRDefault="00C07AB2" w:rsidP="00F21252">
            <w:pPr>
              <w:pStyle w:val="TAH"/>
            </w:pPr>
            <w:r>
              <w:t>Correlation matrix and antenna configuration</w:t>
            </w:r>
          </w:p>
        </w:tc>
        <w:tc>
          <w:tcPr>
            <w:tcW w:w="107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1053316" w14:textId="77777777" w:rsidR="00C07AB2" w:rsidRDefault="00C07AB2" w:rsidP="00F21252">
            <w:pPr>
              <w:pStyle w:val="TAH"/>
            </w:pPr>
            <w:r>
              <w:t>Reference value</w:t>
            </w:r>
          </w:p>
        </w:tc>
      </w:tr>
      <w:tr w:rsidR="00C07AB2" w14:paraId="5653AB7A" w14:textId="77777777" w:rsidTr="000273E4">
        <w:trPr>
          <w:trHeight w:val="355"/>
          <w:jc w:val="center"/>
        </w:trPr>
        <w:tc>
          <w:tcPr>
            <w:tcW w:w="50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26CC4D" w14:textId="77777777" w:rsidR="00C07AB2" w:rsidRDefault="00C07AB2" w:rsidP="00F21252">
            <w:pPr>
              <w:pStyle w:val="TAH"/>
            </w:pPr>
          </w:p>
        </w:tc>
        <w:tc>
          <w:tcPr>
            <w:tcW w:w="63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789F49" w14:textId="77777777" w:rsidR="00C07AB2" w:rsidRDefault="00C07AB2" w:rsidP="00F21252">
            <w:pPr>
              <w:pStyle w:val="TAH"/>
            </w:pPr>
          </w:p>
        </w:tc>
        <w:tc>
          <w:tcPr>
            <w:tcW w:w="418" w:type="pct"/>
            <w:tcBorders>
              <w:top w:val="single" w:sz="4" w:space="0" w:color="auto"/>
              <w:left w:val="single" w:sz="4" w:space="0" w:color="auto"/>
              <w:bottom w:val="single" w:sz="4" w:space="0" w:color="auto"/>
              <w:right w:val="single" w:sz="4" w:space="0" w:color="auto"/>
            </w:tcBorders>
            <w:shd w:val="clear" w:color="auto" w:fill="FFFFFF"/>
            <w:hideMark/>
          </w:tcPr>
          <w:p w14:paraId="378369EB" w14:textId="77777777" w:rsidR="00C07AB2" w:rsidRDefault="00C07AB2" w:rsidP="00F21252">
            <w:pPr>
              <w:pStyle w:val="TAH"/>
            </w:pPr>
            <w:r>
              <w:rPr>
                <w:rFonts w:cs="Arial"/>
                <w:bCs/>
                <w:szCs w:val="18"/>
              </w:rPr>
              <w:t>Target UE</w:t>
            </w:r>
          </w:p>
        </w:tc>
        <w:tc>
          <w:tcPr>
            <w:tcW w:w="528" w:type="pct"/>
            <w:tcBorders>
              <w:top w:val="single" w:sz="4" w:space="0" w:color="auto"/>
              <w:left w:val="single" w:sz="4" w:space="0" w:color="auto"/>
              <w:bottom w:val="single" w:sz="4" w:space="0" w:color="auto"/>
              <w:right w:val="single" w:sz="4" w:space="0" w:color="auto"/>
            </w:tcBorders>
            <w:shd w:val="clear" w:color="auto" w:fill="FFFFFF"/>
            <w:hideMark/>
          </w:tcPr>
          <w:p w14:paraId="47833144" w14:textId="77777777" w:rsidR="00C07AB2" w:rsidRDefault="00C07AB2" w:rsidP="00F21252">
            <w:pPr>
              <w:pStyle w:val="TAH"/>
            </w:pPr>
            <w:r>
              <w:rPr>
                <w:rFonts w:cs="Arial"/>
                <w:bCs/>
                <w:szCs w:val="18"/>
              </w:rPr>
              <w:t>Co-scheduled UE</w:t>
            </w:r>
          </w:p>
        </w:tc>
        <w:tc>
          <w:tcPr>
            <w:tcW w:w="552" w:type="pct"/>
            <w:vMerge/>
            <w:tcBorders>
              <w:left w:val="single" w:sz="4" w:space="0" w:color="auto"/>
              <w:bottom w:val="single" w:sz="4" w:space="0" w:color="auto"/>
              <w:right w:val="single" w:sz="4" w:space="0" w:color="auto"/>
            </w:tcBorders>
            <w:shd w:val="clear" w:color="auto" w:fill="FFFFFF"/>
          </w:tcPr>
          <w:p w14:paraId="0F05CFD4" w14:textId="77777777" w:rsidR="00C07AB2" w:rsidRDefault="00C07AB2" w:rsidP="00F21252">
            <w:pPr>
              <w:pStyle w:val="TAH"/>
              <w:rPr>
                <w:lang w:eastAsia="zh-CN"/>
              </w:rPr>
            </w:pPr>
          </w:p>
        </w:tc>
        <w:tc>
          <w:tcPr>
            <w:tcW w:w="64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02AE7C" w14:textId="77777777" w:rsidR="00C07AB2" w:rsidRDefault="00C07AB2" w:rsidP="00F21252">
            <w:pPr>
              <w:pStyle w:val="TAH"/>
              <w:rPr>
                <w:lang w:eastAsia="zh-CN"/>
              </w:rPr>
            </w:pPr>
          </w:p>
        </w:tc>
        <w:tc>
          <w:tcPr>
            <w:tcW w:w="65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ECCD46" w14:textId="77777777" w:rsidR="00C07AB2" w:rsidRDefault="00C07AB2" w:rsidP="00F21252">
            <w:pPr>
              <w:pStyle w:val="TAH"/>
            </w:pP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8BC495" w14:textId="77777777" w:rsidR="00C07AB2" w:rsidRDefault="00C07AB2" w:rsidP="00F21252">
            <w:pPr>
              <w:pStyle w:val="TAH"/>
            </w:pPr>
            <w:r>
              <w:t>Fraction of</w:t>
            </w:r>
          </w:p>
          <w:p w14:paraId="52014CEA" w14:textId="77777777" w:rsidR="00C07AB2" w:rsidRDefault="00C07AB2" w:rsidP="00F21252">
            <w:pPr>
              <w:pStyle w:val="TAH"/>
            </w:pPr>
            <w:r>
              <w:t>maximum</w:t>
            </w:r>
          </w:p>
          <w:p w14:paraId="16F07D1C" w14:textId="77777777" w:rsidR="00C07AB2" w:rsidRDefault="00C07AB2" w:rsidP="00F21252">
            <w:pPr>
              <w:pStyle w:val="TAH"/>
            </w:pPr>
            <w:r>
              <w:t>throughput</w:t>
            </w:r>
          </w:p>
          <w:p w14:paraId="22FC5551" w14:textId="77777777" w:rsidR="00C07AB2" w:rsidRDefault="00C07AB2" w:rsidP="00F21252">
            <w:pPr>
              <w:pStyle w:val="TAH"/>
            </w:pPr>
            <w:r>
              <w:t>(%)</w:t>
            </w:r>
          </w:p>
        </w:tc>
        <w:tc>
          <w:tcPr>
            <w:tcW w:w="5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61DC77" w14:textId="77777777" w:rsidR="00C07AB2" w:rsidRDefault="00C07AB2" w:rsidP="00F21252">
            <w:pPr>
              <w:pStyle w:val="TAH"/>
            </w:pPr>
            <w:r>
              <w:t>SNR (dB)</w:t>
            </w:r>
          </w:p>
        </w:tc>
      </w:tr>
      <w:tr w:rsidR="00C07AB2" w14:paraId="67092A7A" w14:textId="77777777" w:rsidTr="000273E4">
        <w:trPr>
          <w:trHeight w:val="180"/>
          <w:jc w:val="center"/>
        </w:trPr>
        <w:tc>
          <w:tcPr>
            <w:tcW w:w="505" w:type="pct"/>
            <w:tcBorders>
              <w:top w:val="single" w:sz="4" w:space="0" w:color="auto"/>
              <w:left w:val="single" w:sz="4" w:space="0" w:color="auto"/>
              <w:bottom w:val="single" w:sz="4" w:space="0" w:color="auto"/>
              <w:right w:val="single" w:sz="4" w:space="0" w:color="auto"/>
            </w:tcBorders>
            <w:shd w:val="clear" w:color="auto" w:fill="FFFFFF"/>
            <w:vAlign w:val="center"/>
          </w:tcPr>
          <w:p w14:paraId="13279052" w14:textId="77777777" w:rsidR="000273E4" w:rsidRPr="000273E4" w:rsidRDefault="000273E4" w:rsidP="000273E4">
            <w:pPr>
              <w:pStyle w:val="TAC"/>
              <w:rPr>
                <w:lang w:val="en-US"/>
              </w:rPr>
            </w:pPr>
            <w:r w:rsidRPr="000273E4">
              <w:rPr>
                <w:lang w:val="en-US"/>
              </w:rPr>
              <w:t>Target UE</w:t>
            </w:r>
          </w:p>
          <w:p w14:paraId="6FD85FB2" w14:textId="30A0F5BA" w:rsidR="000273E4" w:rsidRDefault="000273E4" w:rsidP="000273E4">
            <w:pPr>
              <w:pStyle w:val="TAC"/>
              <w:rPr>
                <w:lang w:val="en-US"/>
              </w:rPr>
            </w:pPr>
            <w:r w:rsidRPr="000273E4">
              <w:rPr>
                <w:lang w:val="en-US"/>
              </w:rPr>
              <w:t>Rank</w:t>
            </w:r>
            <w:r>
              <w:rPr>
                <w:lang w:val="en-US"/>
              </w:rPr>
              <w:t>2</w:t>
            </w:r>
          </w:p>
          <w:p w14:paraId="5ADC1B8F" w14:textId="77777777" w:rsidR="000273E4" w:rsidRDefault="000273E4" w:rsidP="000273E4">
            <w:pPr>
              <w:pStyle w:val="TAC"/>
              <w:rPr>
                <w:lang w:val="en-US"/>
              </w:rPr>
            </w:pPr>
            <w:r>
              <w:rPr>
                <w:lang w:val="en-US"/>
              </w:rPr>
              <w:t>+</w:t>
            </w:r>
          </w:p>
          <w:p w14:paraId="491A2C5E" w14:textId="77777777" w:rsidR="000273E4" w:rsidRPr="000273E4" w:rsidRDefault="000273E4" w:rsidP="000273E4">
            <w:pPr>
              <w:pStyle w:val="TAC"/>
              <w:rPr>
                <w:lang w:val="en-US"/>
              </w:rPr>
            </w:pPr>
            <w:r w:rsidRPr="000273E4">
              <w:rPr>
                <w:lang w:val="en-US"/>
              </w:rPr>
              <w:t>CoUE</w:t>
            </w:r>
          </w:p>
          <w:p w14:paraId="6470C36F" w14:textId="4E15D410" w:rsidR="00C07AB2" w:rsidRPr="000273E4" w:rsidRDefault="000273E4" w:rsidP="000273E4">
            <w:pPr>
              <w:pStyle w:val="TAC"/>
              <w:rPr>
                <w:lang w:val="en-US"/>
              </w:rPr>
            </w:pPr>
            <w:r w:rsidRPr="000273E4">
              <w:rPr>
                <w:lang w:val="en-US"/>
              </w:rPr>
              <w:t>Rank</w:t>
            </w:r>
            <w:r>
              <w:rPr>
                <w:lang w:val="en-US"/>
              </w:rPr>
              <w:t>2</w:t>
            </w:r>
          </w:p>
        </w:tc>
        <w:tc>
          <w:tcPr>
            <w:tcW w:w="630" w:type="pct"/>
            <w:tcBorders>
              <w:top w:val="single" w:sz="4" w:space="0" w:color="auto"/>
              <w:left w:val="single" w:sz="4" w:space="0" w:color="auto"/>
              <w:bottom w:val="single" w:sz="4" w:space="0" w:color="auto"/>
              <w:right w:val="single" w:sz="4" w:space="0" w:color="auto"/>
            </w:tcBorders>
            <w:shd w:val="clear" w:color="auto" w:fill="FFFFFF"/>
            <w:vAlign w:val="center"/>
          </w:tcPr>
          <w:p w14:paraId="55065749" w14:textId="763F9BBF" w:rsidR="00C07AB2" w:rsidRDefault="00C07AB2" w:rsidP="00F21252">
            <w:pPr>
              <w:pStyle w:val="TAC"/>
            </w:pPr>
            <w:r>
              <w:rPr>
                <w:lang w:val="fi-FI"/>
              </w:rPr>
              <w:t xml:space="preserve">FDD: </w:t>
            </w:r>
            <w:r>
              <w:t>10/15</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6F4F5CD0" w14:textId="77777777" w:rsidR="00C07AB2" w:rsidRDefault="00C07AB2" w:rsidP="00F21252">
            <w:pPr>
              <w:pStyle w:val="TAC"/>
            </w:pPr>
            <w:r>
              <w:t>16QAM, 0.48</w:t>
            </w:r>
          </w:p>
        </w:tc>
        <w:tc>
          <w:tcPr>
            <w:tcW w:w="528" w:type="pct"/>
            <w:tcBorders>
              <w:top w:val="single" w:sz="4" w:space="0" w:color="auto"/>
              <w:left w:val="single" w:sz="4" w:space="0" w:color="auto"/>
              <w:bottom w:val="single" w:sz="4" w:space="0" w:color="auto"/>
              <w:right w:val="single" w:sz="4" w:space="0" w:color="auto"/>
            </w:tcBorders>
            <w:shd w:val="clear" w:color="auto" w:fill="FFFFFF"/>
          </w:tcPr>
          <w:p w14:paraId="52A89AD6" w14:textId="75F8AB59" w:rsidR="00C07AB2" w:rsidRDefault="000273E4" w:rsidP="00F21252">
            <w:pPr>
              <w:pStyle w:val="TAC"/>
              <w:rPr>
                <w:rFonts w:cs="Arial"/>
                <w:szCs w:val="18"/>
                <w:lang w:eastAsia="zh-CN"/>
              </w:rPr>
            </w:pPr>
            <w:r>
              <w:rPr>
                <w:rFonts w:cs="Arial"/>
                <w:szCs w:val="18"/>
                <w:lang w:eastAsia="zh-CN"/>
              </w:rPr>
              <w:t xml:space="preserve">Random </w:t>
            </w:r>
            <w:r w:rsidRPr="00B630A6">
              <w:rPr>
                <w:rFonts w:cs="Arial"/>
                <w:szCs w:val="18"/>
                <w:lang w:val="en-US" w:eastAsia="zh-CN"/>
              </w:rPr>
              <w:t xml:space="preserve">QPSK, </w:t>
            </w:r>
            <w:r>
              <w:rPr>
                <w:rFonts w:cs="Arial"/>
                <w:szCs w:val="18"/>
                <w:lang w:eastAsia="zh-CN"/>
              </w:rPr>
              <w:t>16QAM</w:t>
            </w:r>
            <w:r w:rsidRPr="00B630A6">
              <w:rPr>
                <w:rFonts w:cs="Arial"/>
                <w:szCs w:val="18"/>
                <w:lang w:val="en-US" w:eastAsia="zh-CN"/>
              </w:rPr>
              <w:t xml:space="preserve"> or 64QAM </w:t>
            </w:r>
            <w:r>
              <w:rPr>
                <w:rFonts w:cs="Arial"/>
                <w:szCs w:val="18"/>
                <w:lang w:eastAsia="zh-CN"/>
              </w:rPr>
              <w:t>symbols</w:t>
            </w:r>
          </w:p>
        </w:tc>
        <w:tc>
          <w:tcPr>
            <w:tcW w:w="552" w:type="pct"/>
            <w:tcBorders>
              <w:top w:val="single" w:sz="4" w:space="0" w:color="auto"/>
              <w:left w:val="single" w:sz="4" w:space="0" w:color="auto"/>
              <w:bottom w:val="single" w:sz="4" w:space="0" w:color="auto"/>
              <w:right w:val="single" w:sz="4" w:space="0" w:color="auto"/>
            </w:tcBorders>
            <w:shd w:val="clear" w:color="auto" w:fill="FFFFFF"/>
            <w:vAlign w:val="center"/>
          </w:tcPr>
          <w:p w14:paraId="2948E693" w14:textId="5C7E2F8D" w:rsidR="00C07AB2" w:rsidRPr="000F0577" w:rsidRDefault="00C07AB2" w:rsidP="00F21252">
            <w:pPr>
              <w:pStyle w:val="TAC"/>
              <w:rPr>
                <w:lang w:val="fi-FI"/>
              </w:rPr>
            </w:pPr>
            <w:r>
              <w:rPr>
                <w:lang w:val="fi-FI"/>
              </w:rPr>
              <w:t>Orthogonal</w:t>
            </w:r>
          </w:p>
        </w:tc>
        <w:tc>
          <w:tcPr>
            <w:tcW w:w="647" w:type="pct"/>
            <w:tcBorders>
              <w:top w:val="single" w:sz="4" w:space="0" w:color="auto"/>
              <w:left w:val="single" w:sz="4" w:space="0" w:color="auto"/>
              <w:bottom w:val="single" w:sz="4" w:space="0" w:color="auto"/>
              <w:right w:val="single" w:sz="4" w:space="0" w:color="auto"/>
            </w:tcBorders>
            <w:shd w:val="clear" w:color="auto" w:fill="FFFFFF"/>
            <w:vAlign w:val="center"/>
          </w:tcPr>
          <w:p w14:paraId="6CC25F47" w14:textId="5C9734A7" w:rsidR="000273E4" w:rsidRPr="00616A82" w:rsidRDefault="00C07AB2" w:rsidP="00616A82">
            <w:pPr>
              <w:pStyle w:val="TAC"/>
            </w:pPr>
            <w:r>
              <w:t>TDLA30-10</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5ED924D7" w14:textId="55AF7B70" w:rsidR="00C07AB2" w:rsidRPr="00616A82" w:rsidRDefault="00C07AB2" w:rsidP="00F21252">
            <w:pPr>
              <w:pStyle w:val="TAC"/>
              <w:rPr>
                <w:lang w:val="en-US"/>
              </w:rPr>
            </w:pPr>
            <w:r>
              <w:t>4</w:t>
            </w:r>
            <w:r w:rsidRPr="00616A82">
              <w:rPr>
                <w:lang w:val="en-US"/>
              </w:rPr>
              <w:t xml:space="preserve"> </w:t>
            </w:r>
            <w:r>
              <w:t>x</w:t>
            </w:r>
            <w:r w:rsidRPr="00616A82">
              <w:rPr>
                <w:lang w:val="en-US"/>
              </w:rPr>
              <w:t xml:space="preserve"> </w:t>
            </w:r>
            <w:r>
              <w:t>4</w:t>
            </w:r>
            <w:r w:rsidRPr="00616A82">
              <w:rPr>
                <w:lang w:val="en-US"/>
              </w:rPr>
              <w:br/>
            </w:r>
            <w:r w:rsidR="00616A82" w:rsidRPr="00616A82">
              <w:rPr>
                <w:lang w:val="en-US"/>
              </w:rPr>
              <w:t xml:space="preserve">XP </w:t>
            </w:r>
            <w:r w:rsidR="00616A82">
              <w:rPr>
                <w:lang w:val="en-US"/>
              </w:rPr>
              <w:t>M</w:t>
            </w:r>
            <w:r w:rsidR="00616A82" w:rsidRPr="00616A82">
              <w:rPr>
                <w:lang w:val="en-US"/>
              </w:rPr>
              <w:t>edium</w:t>
            </w:r>
            <w:r w:rsidR="00616A82" w:rsidRPr="00616A82">
              <w:rPr>
                <w:lang w:val="en-US"/>
              </w:rPr>
              <w:br/>
              <w:t>and</w:t>
            </w:r>
          </w:p>
          <w:p w14:paraId="77CE2ABD" w14:textId="773F1A6A" w:rsidR="00616A82" w:rsidRPr="00616A82" w:rsidRDefault="00616A82" w:rsidP="00F21252">
            <w:pPr>
              <w:pStyle w:val="TAC"/>
              <w:rPr>
                <w:lang w:val="en-US"/>
              </w:rPr>
            </w:pPr>
            <w:r w:rsidRPr="00616A82">
              <w:rPr>
                <w:lang w:val="en-US"/>
              </w:rPr>
              <w:t>XP</w:t>
            </w:r>
            <w:r>
              <w:rPr>
                <w:lang w:val="en-US"/>
              </w:rPr>
              <w:t xml:space="preserve"> High</w:t>
            </w: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tcPr>
          <w:p w14:paraId="3B4A8FEB" w14:textId="77777777" w:rsidR="00C07AB2" w:rsidRPr="0049317A" w:rsidRDefault="00C07AB2" w:rsidP="00F21252">
            <w:pPr>
              <w:pStyle w:val="TAC"/>
              <w:rPr>
                <w:lang w:val="fi-FI"/>
              </w:rPr>
            </w:pPr>
            <w:r>
              <w:rPr>
                <w:lang w:val="fi-FI"/>
              </w:rPr>
              <w:t>70</w:t>
            </w:r>
          </w:p>
        </w:tc>
        <w:tc>
          <w:tcPr>
            <w:tcW w:w="509" w:type="pct"/>
            <w:tcBorders>
              <w:top w:val="single" w:sz="4" w:space="0" w:color="auto"/>
              <w:left w:val="single" w:sz="4" w:space="0" w:color="auto"/>
              <w:bottom w:val="single" w:sz="4" w:space="0" w:color="auto"/>
              <w:right w:val="single" w:sz="4" w:space="0" w:color="auto"/>
            </w:tcBorders>
            <w:shd w:val="clear" w:color="auto" w:fill="FFFFFF"/>
            <w:vAlign w:val="center"/>
          </w:tcPr>
          <w:p w14:paraId="367FFC91" w14:textId="77777777" w:rsidR="00C07AB2" w:rsidRDefault="00C07AB2" w:rsidP="00F21252">
            <w:pPr>
              <w:pStyle w:val="TAC"/>
            </w:pPr>
            <w:r>
              <w:rPr>
                <w:lang w:val="fi-FI" w:eastAsia="zh-CN"/>
              </w:rPr>
              <w:t>Test dependent</w:t>
            </w:r>
          </w:p>
        </w:tc>
      </w:tr>
    </w:tbl>
    <w:p w14:paraId="238B3A66" w14:textId="77777777" w:rsidR="00FD0C09" w:rsidRDefault="00CC12BC" w:rsidP="000273E4">
      <w:pPr>
        <w:spacing w:after="160" w:line="259" w:lineRule="auto"/>
        <w:jc w:val="center"/>
        <w:rPr>
          <w:lang w:eastAsia="zh-CN"/>
        </w:rPr>
      </w:pPr>
      <w:r>
        <w:rPr>
          <w:lang w:eastAsia="zh-CN"/>
        </w:rPr>
        <w:br/>
      </w:r>
    </w:p>
    <w:p w14:paraId="7B6115B0" w14:textId="4A7CA8C8" w:rsidR="000273E4" w:rsidRDefault="000273E4" w:rsidP="00164BE6">
      <w:pPr>
        <w:spacing w:after="160" w:line="259" w:lineRule="auto"/>
        <w:jc w:val="center"/>
        <w:rPr>
          <w:lang w:eastAsia="zh-CN"/>
        </w:rPr>
      </w:pPr>
      <w:r>
        <w:rPr>
          <w:lang w:eastAsia="zh-CN"/>
        </w:rPr>
        <w:t>Table 2-</w:t>
      </w:r>
      <w:r w:rsidR="00164BE6">
        <w:rPr>
          <w:lang w:eastAsia="zh-CN"/>
        </w:rPr>
        <w:t>2</w:t>
      </w:r>
      <w:r>
        <w:rPr>
          <w:lang w:eastAsia="zh-CN"/>
        </w:rPr>
        <w:t xml:space="preserve">: Simulation results </w:t>
      </w:r>
      <w:r>
        <w:rPr>
          <w:lang w:val="en-US" w:eastAsia="ja-JP" w:bidi="hi-IN"/>
        </w:rPr>
        <w:t>for MU-MIMO with Rank2 target UE</w:t>
      </w:r>
      <w:r w:rsidR="00C13535" w:rsidRPr="00C13535">
        <w:rPr>
          <w:lang w:val="en-US" w:eastAsia="ja-JP" w:bidi="hi-IN"/>
        </w:rPr>
        <w:t xml:space="preserve"> </w:t>
      </w:r>
      <w:r w:rsidR="00C13535">
        <w:rPr>
          <w:lang w:val="en-US" w:eastAsia="ja-JP" w:bidi="hi-IN"/>
        </w:rPr>
        <w:t>using MCS13</w:t>
      </w:r>
      <w:r>
        <w:rPr>
          <w:lang w:val="en-US" w:eastAsia="ja-JP" w:bidi="hi-IN"/>
        </w:rPr>
        <w:t xml:space="preserve"> and Rank2 co-scheduled UE with orthogonal precoding</w:t>
      </w:r>
      <w:r>
        <w:rPr>
          <w:lang w:eastAsia="zh-CN"/>
        </w:rPr>
        <w:t>.</w:t>
      </w:r>
    </w:p>
    <w:tbl>
      <w:tblPr>
        <w:tblStyle w:val="TableGrid"/>
        <w:tblW w:w="0" w:type="auto"/>
        <w:tblLook w:val="04A0" w:firstRow="1" w:lastRow="0" w:firstColumn="1" w:lastColumn="0" w:noHBand="0" w:noVBand="1"/>
      </w:tblPr>
      <w:tblGrid>
        <w:gridCol w:w="1872"/>
        <w:gridCol w:w="1539"/>
        <w:gridCol w:w="1703"/>
        <w:gridCol w:w="1703"/>
        <w:gridCol w:w="1406"/>
        <w:gridCol w:w="1406"/>
      </w:tblGrid>
      <w:tr w:rsidR="000273E4" w14:paraId="769B7E58" w14:textId="77777777" w:rsidTr="00A83206">
        <w:tc>
          <w:tcPr>
            <w:tcW w:w="1872" w:type="dxa"/>
            <w:tcBorders>
              <w:bottom w:val="single" w:sz="4" w:space="0" w:color="auto"/>
            </w:tcBorders>
            <w:shd w:val="clear" w:color="auto" w:fill="D9D9D9" w:themeFill="background1" w:themeFillShade="D9"/>
            <w:vAlign w:val="center"/>
          </w:tcPr>
          <w:p w14:paraId="5689ED0F" w14:textId="4426CAC6" w:rsidR="000273E4" w:rsidRDefault="000273E4" w:rsidP="00A83206">
            <w:pPr>
              <w:spacing w:after="160" w:line="259" w:lineRule="auto"/>
              <w:jc w:val="center"/>
              <w:rPr>
                <w:lang w:eastAsia="zh-CN"/>
              </w:rPr>
            </w:pPr>
            <w:r>
              <w:rPr>
                <w:lang w:eastAsia="zh-CN"/>
              </w:rPr>
              <w:t>Orthogonal</w:t>
            </w:r>
            <w:r>
              <w:rPr>
                <w:lang w:eastAsia="zh-CN"/>
              </w:rPr>
              <w:br/>
              <w:t>precoding</w:t>
            </w:r>
          </w:p>
        </w:tc>
        <w:tc>
          <w:tcPr>
            <w:tcW w:w="1539" w:type="dxa"/>
            <w:shd w:val="clear" w:color="auto" w:fill="D9D9D9" w:themeFill="background1" w:themeFillShade="D9"/>
            <w:vAlign w:val="center"/>
          </w:tcPr>
          <w:p w14:paraId="0458367D" w14:textId="77777777" w:rsidR="000273E4" w:rsidRDefault="000273E4" w:rsidP="00A83206">
            <w:pPr>
              <w:spacing w:after="160" w:line="259" w:lineRule="auto"/>
              <w:jc w:val="center"/>
              <w:rPr>
                <w:lang w:eastAsia="zh-CN"/>
              </w:rPr>
            </w:pPr>
            <w:r>
              <w:rPr>
                <w:lang w:eastAsia="zh-CN"/>
              </w:rPr>
              <w:t>R-ML</w:t>
            </w:r>
          </w:p>
        </w:tc>
        <w:tc>
          <w:tcPr>
            <w:tcW w:w="1703" w:type="dxa"/>
            <w:shd w:val="clear" w:color="auto" w:fill="D9D9D9" w:themeFill="background1" w:themeFillShade="D9"/>
            <w:vAlign w:val="center"/>
          </w:tcPr>
          <w:p w14:paraId="472F0B50" w14:textId="77777777" w:rsidR="000273E4" w:rsidRDefault="000273E4" w:rsidP="00A83206">
            <w:pPr>
              <w:spacing w:after="160" w:line="259" w:lineRule="auto"/>
              <w:jc w:val="center"/>
              <w:rPr>
                <w:lang w:eastAsia="zh-CN"/>
              </w:rPr>
            </w:pPr>
            <w:r>
              <w:rPr>
                <w:lang w:eastAsia="zh-CN"/>
              </w:rPr>
              <w:t>E-MMSE-IRC</w:t>
            </w:r>
          </w:p>
        </w:tc>
        <w:tc>
          <w:tcPr>
            <w:tcW w:w="1703" w:type="dxa"/>
            <w:shd w:val="clear" w:color="auto" w:fill="D9D9D9" w:themeFill="background1" w:themeFillShade="D9"/>
            <w:vAlign w:val="center"/>
          </w:tcPr>
          <w:p w14:paraId="72D1D4DA" w14:textId="77777777" w:rsidR="000273E4" w:rsidRDefault="000273E4" w:rsidP="00A83206">
            <w:pPr>
              <w:spacing w:after="160" w:line="259" w:lineRule="auto"/>
              <w:jc w:val="center"/>
              <w:rPr>
                <w:lang w:eastAsia="zh-CN"/>
              </w:rPr>
            </w:pPr>
            <w:r>
              <w:rPr>
                <w:lang w:eastAsia="zh-CN"/>
              </w:rPr>
              <w:t>MMSE-IRC</w:t>
            </w:r>
          </w:p>
        </w:tc>
        <w:tc>
          <w:tcPr>
            <w:tcW w:w="1406" w:type="dxa"/>
            <w:shd w:val="clear" w:color="auto" w:fill="D9D9D9" w:themeFill="background1" w:themeFillShade="D9"/>
            <w:vAlign w:val="center"/>
          </w:tcPr>
          <w:p w14:paraId="76DF9266" w14:textId="77777777" w:rsidR="000273E4" w:rsidRDefault="000273E4" w:rsidP="00A83206">
            <w:pPr>
              <w:spacing w:after="160" w:line="259" w:lineRule="auto"/>
              <w:jc w:val="center"/>
              <w:rPr>
                <w:lang w:eastAsia="zh-CN"/>
              </w:rPr>
            </w:pPr>
            <w:r>
              <w:rPr>
                <w:lang w:eastAsia="zh-CN"/>
              </w:rPr>
              <w:t>Gain of R-ML</w:t>
            </w:r>
          </w:p>
        </w:tc>
        <w:tc>
          <w:tcPr>
            <w:tcW w:w="1406" w:type="dxa"/>
            <w:shd w:val="clear" w:color="auto" w:fill="D9D9D9" w:themeFill="background1" w:themeFillShade="D9"/>
            <w:vAlign w:val="center"/>
          </w:tcPr>
          <w:p w14:paraId="7A003FC6" w14:textId="77777777" w:rsidR="000273E4" w:rsidRDefault="000273E4" w:rsidP="00A83206">
            <w:pPr>
              <w:spacing w:after="160" w:line="259" w:lineRule="auto"/>
              <w:jc w:val="center"/>
              <w:rPr>
                <w:lang w:eastAsia="zh-CN"/>
              </w:rPr>
            </w:pPr>
            <w:r>
              <w:rPr>
                <w:lang w:eastAsia="zh-CN"/>
              </w:rPr>
              <w:t>Gain of E-MMSE-IRC</w:t>
            </w:r>
          </w:p>
        </w:tc>
      </w:tr>
      <w:tr w:rsidR="000273E4" w14:paraId="2EA21D7B" w14:textId="77777777" w:rsidTr="00A83206">
        <w:tc>
          <w:tcPr>
            <w:tcW w:w="1872" w:type="dxa"/>
            <w:shd w:val="clear" w:color="auto" w:fill="D9D9D9" w:themeFill="background1" w:themeFillShade="D9"/>
            <w:vAlign w:val="center"/>
          </w:tcPr>
          <w:p w14:paraId="464AFA11" w14:textId="69064DDB" w:rsidR="000273E4" w:rsidRDefault="000273E4" w:rsidP="00A83206">
            <w:pPr>
              <w:spacing w:after="160" w:line="259" w:lineRule="auto"/>
              <w:jc w:val="center"/>
              <w:rPr>
                <w:lang w:eastAsia="zh-CN"/>
              </w:rPr>
            </w:pPr>
            <w:r>
              <w:rPr>
                <w:lang w:eastAsia="zh-CN"/>
              </w:rPr>
              <w:t>coUE:QPSK</w:t>
            </w:r>
            <w:r>
              <w:rPr>
                <w:lang w:eastAsia="zh-CN"/>
              </w:rPr>
              <w:br/>
              <w:t>TDLA-</w:t>
            </w:r>
            <w:r w:rsidR="00616A82">
              <w:rPr>
                <w:lang w:eastAsia="zh-CN"/>
              </w:rPr>
              <w:t>XP medium</w:t>
            </w:r>
          </w:p>
        </w:tc>
        <w:tc>
          <w:tcPr>
            <w:tcW w:w="1539" w:type="dxa"/>
            <w:vAlign w:val="center"/>
          </w:tcPr>
          <w:p w14:paraId="45684102" w14:textId="35697BA2" w:rsidR="000273E4" w:rsidRDefault="000273E4" w:rsidP="00A83206">
            <w:pPr>
              <w:spacing w:after="160" w:line="259" w:lineRule="auto"/>
              <w:jc w:val="center"/>
              <w:rPr>
                <w:lang w:eastAsia="zh-CN"/>
              </w:rPr>
            </w:pPr>
            <w:r>
              <w:rPr>
                <w:lang w:eastAsia="zh-CN"/>
              </w:rPr>
              <w:t>1</w:t>
            </w:r>
            <w:r w:rsidR="00B0415B">
              <w:rPr>
                <w:lang w:eastAsia="zh-CN"/>
              </w:rPr>
              <w:t>2.2</w:t>
            </w:r>
            <w:r>
              <w:rPr>
                <w:lang w:eastAsia="zh-CN"/>
              </w:rPr>
              <w:t>dB</w:t>
            </w:r>
          </w:p>
        </w:tc>
        <w:tc>
          <w:tcPr>
            <w:tcW w:w="1703" w:type="dxa"/>
            <w:vAlign w:val="center"/>
          </w:tcPr>
          <w:p w14:paraId="4B92B39B" w14:textId="297F57D2" w:rsidR="000273E4" w:rsidRDefault="000273E4" w:rsidP="00A83206">
            <w:pPr>
              <w:spacing w:after="160" w:line="259" w:lineRule="auto"/>
              <w:jc w:val="center"/>
              <w:rPr>
                <w:lang w:eastAsia="zh-CN"/>
              </w:rPr>
            </w:pPr>
            <w:r>
              <w:rPr>
                <w:lang w:eastAsia="zh-CN"/>
              </w:rPr>
              <w:t>1</w:t>
            </w:r>
            <w:r w:rsidR="00B0415B">
              <w:rPr>
                <w:lang w:eastAsia="zh-CN"/>
              </w:rPr>
              <w:t>4</w:t>
            </w:r>
            <w:r>
              <w:rPr>
                <w:lang w:eastAsia="zh-CN"/>
              </w:rPr>
              <w:t>.</w:t>
            </w:r>
            <w:r w:rsidR="00B0415B">
              <w:rPr>
                <w:lang w:eastAsia="zh-CN"/>
              </w:rPr>
              <w:t>2</w:t>
            </w:r>
            <w:r>
              <w:rPr>
                <w:lang w:eastAsia="zh-CN"/>
              </w:rPr>
              <w:t>dB</w:t>
            </w:r>
          </w:p>
        </w:tc>
        <w:tc>
          <w:tcPr>
            <w:tcW w:w="1703" w:type="dxa"/>
            <w:vAlign w:val="center"/>
          </w:tcPr>
          <w:p w14:paraId="56011EE5" w14:textId="33C43E44" w:rsidR="000273E4" w:rsidRDefault="000273E4" w:rsidP="00A83206">
            <w:pPr>
              <w:spacing w:after="160" w:line="259" w:lineRule="auto"/>
              <w:jc w:val="center"/>
              <w:rPr>
                <w:lang w:eastAsia="zh-CN"/>
              </w:rPr>
            </w:pPr>
            <w:r>
              <w:rPr>
                <w:lang w:eastAsia="zh-CN"/>
              </w:rPr>
              <w:t>1</w:t>
            </w:r>
            <w:r w:rsidR="00B0415B">
              <w:rPr>
                <w:lang w:eastAsia="zh-CN"/>
              </w:rPr>
              <w:t>4</w:t>
            </w:r>
            <w:r>
              <w:rPr>
                <w:lang w:eastAsia="zh-CN"/>
              </w:rPr>
              <w:t>.</w:t>
            </w:r>
            <w:r w:rsidR="00B0415B">
              <w:rPr>
                <w:lang w:eastAsia="zh-CN"/>
              </w:rPr>
              <w:t>2</w:t>
            </w:r>
            <w:r>
              <w:rPr>
                <w:lang w:eastAsia="zh-CN"/>
              </w:rPr>
              <w:t>dB</w:t>
            </w:r>
          </w:p>
        </w:tc>
        <w:tc>
          <w:tcPr>
            <w:tcW w:w="1406" w:type="dxa"/>
            <w:vAlign w:val="center"/>
          </w:tcPr>
          <w:p w14:paraId="040B0C04" w14:textId="2F41E4AD" w:rsidR="000273E4" w:rsidRDefault="00B0415B" w:rsidP="00A83206">
            <w:pPr>
              <w:spacing w:after="160" w:line="259" w:lineRule="auto"/>
              <w:jc w:val="center"/>
              <w:rPr>
                <w:lang w:eastAsia="zh-CN"/>
              </w:rPr>
            </w:pPr>
            <w:r>
              <w:rPr>
                <w:lang w:eastAsia="zh-CN"/>
              </w:rPr>
              <w:t>2</w:t>
            </w:r>
            <w:r w:rsidR="000273E4">
              <w:rPr>
                <w:lang w:eastAsia="zh-CN"/>
              </w:rPr>
              <w:t>.</w:t>
            </w:r>
            <w:r>
              <w:rPr>
                <w:lang w:eastAsia="zh-CN"/>
              </w:rPr>
              <w:t>0</w:t>
            </w:r>
            <w:r w:rsidR="000273E4">
              <w:rPr>
                <w:lang w:eastAsia="zh-CN"/>
              </w:rPr>
              <w:t>dB</w:t>
            </w:r>
          </w:p>
        </w:tc>
        <w:tc>
          <w:tcPr>
            <w:tcW w:w="1406" w:type="dxa"/>
            <w:vAlign w:val="center"/>
          </w:tcPr>
          <w:p w14:paraId="36D89A3E" w14:textId="06F7E152" w:rsidR="000273E4" w:rsidRDefault="000273E4" w:rsidP="00A83206">
            <w:pPr>
              <w:spacing w:after="160" w:line="259" w:lineRule="auto"/>
              <w:jc w:val="center"/>
              <w:rPr>
                <w:lang w:eastAsia="zh-CN"/>
              </w:rPr>
            </w:pPr>
            <w:r>
              <w:rPr>
                <w:lang w:eastAsia="zh-CN"/>
              </w:rPr>
              <w:t>0.</w:t>
            </w:r>
            <w:r w:rsidR="00827A0F">
              <w:rPr>
                <w:lang w:eastAsia="zh-CN"/>
              </w:rPr>
              <w:t>0</w:t>
            </w:r>
            <w:r>
              <w:rPr>
                <w:lang w:eastAsia="zh-CN"/>
              </w:rPr>
              <w:t>dB</w:t>
            </w:r>
          </w:p>
        </w:tc>
      </w:tr>
      <w:tr w:rsidR="000273E4" w14:paraId="2073E1BB" w14:textId="77777777" w:rsidTr="00A83206">
        <w:tc>
          <w:tcPr>
            <w:tcW w:w="1872" w:type="dxa"/>
            <w:shd w:val="clear" w:color="auto" w:fill="D9D9D9" w:themeFill="background1" w:themeFillShade="D9"/>
            <w:vAlign w:val="center"/>
          </w:tcPr>
          <w:p w14:paraId="1C51D32C" w14:textId="2B5AF0F6" w:rsidR="000273E4" w:rsidRDefault="000273E4" w:rsidP="00A83206">
            <w:pPr>
              <w:spacing w:after="160" w:line="259" w:lineRule="auto"/>
              <w:jc w:val="center"/>
              <w:rPr>
                <w:lang w:eastAsia="zh-CN"/>
              </w:rPr>
            </w:pPr>
            <w:r>
              <w:rPr>
                <w:lang w:eastAsia="zh-CN"/>
              </w:rPr>
              <w:t>coUE:16-QAM</w:t>
            </w:r>
            <w:r>
              <w:rPr>
                <w:lang w:eastAsia="zh-CN"/>
              </w:rPr>
              <w:br/>
            </w:r>
            <w:r w:rsidR="00616A82">
              <w:rPr>
                <w:lang w:eastAsia="zh-CN"/>
              </w:rPr>
              <w:t>TDLA-XP medium</w:t>
            </w:r>
          </w:p>
        </w:tc>
        <w:tc>
          <w:tcPr>
            <w:tcW w:w="1539" w:type="dxa"/>
            <w:vAlign w:val="center"/>
          </w:tcPr>
          <w:p w14:paraId="0A1F1083" w14:textId="354DFC75" w:rsidR="000273E4" w:rsidRDefault="000273E4" w:rsidP="00A83206">
            <w:pPr>
              <w:spacing w:after="160" w:line="259" w:lineRule="auto"/>
              <w:jc w:val="center"/>
              <w:rPr>
                <w:lang w:eastAsia="zh-CN"/>
              </w:rPr>
            </w:pPr>
            <w:r>
              <w:rPr>
                <w:lang w:eastAsia="zh-CN"/>
              </w:rPr>
              <w:t>1</w:t>
            </w:r>
            <w:r w:rsidR="00B0415B">
              <w:rPr>
                <w:lang w:eastAsia="zh-CN"/>
              </w:rPr>
              <w:t>3.8</w:t>
            </w:r>
            <w:r>
              <w:rPr>
                <w:lang w:eastAsia="zh-CN"/>
              </w:rPr>
              <w:t>dB</w:t>
            </w:r>
          </w:p>
        </w:tc>
        <w:tc>
          <w:tcPr>
            <w:tcW w:w="1703" w:type="dxa"/>
            <w:vAlign w:val="center"/>
          </w:tcPr>
          <w:p w14:paraId="64C916AD" w14:textId="76A04A97" w:rsidR="000273E4" w:rsidRDefault="000273E4" w:rsidP="00A83206">
            <w:pPr>
              <w:spacing w:after="160" w:line="259" w:lineRule="auto"/>
              <w:jc w:val="center"/>
              <w:rPr>
                <w:lang w:eastAsia="zh-CN"/>
              </w:rPr>
            </w:pPr>
            <w:r>
              <w:rPr>
                <w:lang w:eastAsia="zh-CN"/>
              </w:rPr>
              <w:t>1</w:t>
            </w:r>
            <w:r w:rsidR="00B0415B">
              <w:rPr>
                <w:lang w:eastAsia="zh-CN"/>
              </w:rPr>
              <w:t>4</w:t>
            </w:r>
            <w:r>
              <w:rPr>
                <w:lang w:eastAsia="zh-CN"/>
              </w:rPr>
              <w:t>.</w:t>
            </w:r>
            <w:r w:rsidR="00B0415B">
              <w:rPr>
                <w:lang w:eastAsia="zh-CN"/>
              </w:rPr>
              <w:t>2</w:t>
            </w:r>
            <w:r>
              <w:rPr>
                <w:lang w:eastAsia="zh-CN"/>
              </w:rPr>
              <w:t>dB</w:t>
            </w:r>
          </w:p>
        </w:tc>
        <w:tc>
          <w:tcPr>
            <w:tcW w:w="1703" w:type="dxa"/>
            <w:vAlign w:val="center"/>
          </w:tcPr>
          <w:p w14:paraId="1177E7AE" w14:textId="7E059D69" w:rsidR="000273E4" w:rsidRDefault="000273E4" w:rsidP="00A83206">
            <w:pPr>
              <w:spacing w:after="160" w:line="259" w:lineRule="auto"/>
              <w:jc w:val="center"/>
              <w:rPr>
                <w:lang w:eastAsia="zh-CN"/>
              </w:rPr>
            </w:pPr>
            <w:r>
              <w:rPr>
                <w:lang w:eastAsia="zh-CN"/>
              </w:rPr>
              <w:t>1</w:t>
            </w:r>
            <w:r w:rsidR="00B0415B">
              <w:rPr>
                <w:lang w:eastAsia="zh-CN"/>
              </w:rPr>
              <w:t>4</w:t>
            </w:r>
            <w:r>
              <w:rPr>
                <w:lang w:eastAsia="zh-CN"/>
              </w:rPr>
              <w:t>.</w:t>
            </w:r>
            <w:r w:rsidR="00B0415B">
              <w:rPr>
                <w:lang w:eastAsia="zh-CN"/>
              </w:rPr>
              <w:t>2</w:t>
            </w:r>
            <w:r>
              <w:rPr>
                <w:lang w:eastAsia="zh-CN"/>
              </w:rPr>
              <w:t>dB</w:t>
            </w:r>
          </w:p>
        </w:tc>
        <w:tc>
          <w:tcPr>
            <w:tcW w:w="1406" w:type="dxa"/>
            <w:vAlign w:val="center"/>
          </w:tcPr>
          <w:p w14:paraId="3FFFC937" w14:textId="13EAF80C" w:rsidR="000273E4" w:rsidRDefault="000273E4" w:rsidP="00A83206">
            <w:pPr>
              <w:spacing w:after="160" w:line="259" w:lineRule="auto"/>
              <w:jc w:val="center"/>
              <w:rPr>
                <w:lang w:eastAsia="zh-CN"/>
              </w:rPr>
            </w:pPr>
            <w:r>
              <w:rPr>
                <w:lang w:eastAsia="zh-CN"/>
              </w:rPr>
              <w:t>0.</w:t>
            </w:r>
            <w:r w:rsidR="00B0415B">
              <w:rPr>
                <w:lang w:eastAsia="zh-CN"/>
              </w:rPr>
              <w:t>4</w:t>
            </w:r>
            <w:r>
              <w:rPr>
                <w:lang w:eastAsia="zh-CN"/>
              </w:rPr>
              <w:t>dB</w:t>
            </w:r>
          </w:p>
        </w:tc>
        <w:tc>
          <w:tcPr>
            <w:tcW w:w="1406" w:type="dxa"/>
            <w:vAlign w:val="center"/>
          </w:tcPr>
          <w:p w14:paraId="52D71600" w14:textId="7FFA2571" w:rsidR="000273E4" w:rsidRDefault="000273E4" w:rsidP="00A83206">
            <w:pPr>
              <w:spacing w:after="160" w:line="259" w:lineRule="auto"/>
              <w:jc w:val="center"/>
              <w:rPr>
                <w:lang w:eastAsia="zh-CN"/>
              </w:rPr>
            </w:pPr>
            <w:r>
              <w:rPr>
                <w:lang w:eastAsia="zh-CN"/>
              </w:rPr>
              <w:t>0.</w:t>
            </w:r>
            <w:r w:rsidR="00827A0F">
              <w:rPr>
                <w:lang w:eastAsia="zh-CN"/>
              </w:rPr>
              <w:t>0</w:t>
            </w:r>
            <w:r>
              <w:rPr>
                <w:lang w:eastAsia="zh-CN"/>
              </w:rPr>
              <w:t>dB</w:t>
            </w:r>
          </w:p>
        </w:tc>
      </w:tr>
      <w:tr w:rsidR="000273E4" w14:paraId="51A164E4" w14:textId="77777777" w:rsidTr="00A83206">
        <w:tc>
          <w:tcPr>
            <w:tcW w:w="1872" w:type="dxa"/>
            <w:shd w:val="clear" w:color="auto" w:fill="D9D9D9" w:themeFill="background1" w:themeFillShade="D9"/>
            <w:vAlign w:val="center"/>
          </w:tcPr>
          <w:p w14:paraId="18A793B6" w14:textId="0EE23590" w:rsidR="000273E4" w:rsidRDefault="000273E4" w:rsidP="00A83206">
            <w:pPr>
              <w:spacing w:after="160" w:line="259" w:lineRule="auto"/>
              <w:jc w:val="center"/>
              <w:rPr>
                <w:lang w:eastAsia="zh-CN"/>
              </w:rPr>
            </w:pPr>
            <w:r>
              <w:rPr>
                <w:lang w:eastAsia="zh-CN"/>
              </w:rPr>
              <w:t>coUE:64-QAM</w:t>
            </w:r>
            <w:r>
              <w:rPr>
                <w:lang w:eastAsia="zh-CN"/>
              </w:rPr>
              <w:br/>
            </w:r>
            <w:r w:rsidR="00616A82">
              <w:rPr>
                <w:lang w:eastAsia="zh-CN"/>
              </w:rPr>
              <w:t>TDLA-XP medium</w:t>
            </w:r>
          </w:p>
        </w:tc>
        <w:tc>
          <w:tcPr>
            <w:tcW w:w="1539" w:type="dxa"/>
            <w:vAlign w:val="center"/>
          </w:tcPr>
          <w:p w14:paraId="6FDA593F" w14:textId="75532A09" w:rsidR="000273E4" w:rsidRDefault="000273E4" w:rsidP="00A83206">
            <w:pPr>
              <w:spacing w:after="160" w:line="259" w:lineRule="auto"/>
              <w:jc w:val="center"/>
              <w:rPr>
                <w:lang w:eastAsia="zh-CN"/>
              </w:rPr>
            </w:pPr>
            <w:r>
              <w:rPr>
                <w:lang w:eastAsia="zh-CN"/>
              </w:rPr>
              <w:t>1</w:t>
            </w:r>
            <w:r w:rsidR="00B0415B">
              <w:rPr>
                <w:lang w:eastAsia="zh-CN"/>
              </w:rPr>
              <w:t>4.2</w:t>
            </w:r>
            <w:r>
              <w:rPr>
                <w:lang w:eastAsia="zh-CN"/>
              </w:rPr>
              <w:t>dB</w:t>
            </w:r>
          </w:p>
        </w:tc>
        <w:tc>
          <w:tcPr>
            <w:tcW w:w="1703" w:type="dxa"/>
            <w:vAlign w:val="center"/>
          </w:tcPr>
          <w:p w14:paraId="269EC591" w14:textId="60266597" w:rsidR="000273E4" w:rsidRDefault="000273E4" w:rsidP="00A83206">
            <w:pPr>
              <w:spacing w:after="160" w:line="259" w:lineRule="auto"/>
              <w:jc w:val="center"/>
              <w:rPr>
                <w:lang w:eastAsia="zh-CN"/>
              </w:rPr>
            </w:pPr>
            <w:r>
              <w:rPr>
                <w:lang w:eastAsia="zh-CN"/>
              </w:rPr>
              <w:t>1</w:t>
            </w:r>
            <w:r w:rsidR="00B0415B">
              <w:rPr>
                <w:lang w:eastAsia="zh-CN"/>
              </w:rPr>
              <w:t>4</w:t>
            </w:r>
            <w:r>
              <w:rPr>
                <w:lang w:eastAsia="zh-CN"/>
              </w:rPr>
              <w:t>.</w:t>
            </w:r>
            <w:r w:rsidR="00B0415B">
              <w:rPr>
                <w:lang w:eastAsia="zh-CN"/>
              </w:rPr>
              <w:t>2</w:t>
            </w:r>
            <w:r>
              <w:rPr>
                <w:lang w:eastAsia="zh-CN"/>
              </w:rPr>
              <w:t>dB</w:t>
            </w:r>
          </w:p>
        </w:tc>
        <w:tc>
          <w:tcPr>
            <w:tcW w:w="1703" w:type="dxa"/>
            <w:vAlign w:val="center"/>
          </w:tcPr>
          <w:p w14:paraId="340E12EF" w14:textId="0801660D" w:rsidR="000273E4" w:rsidRDefault="000273E4" w:rsidP="00A83206">
            <w:pPr>
              <w:spacing w:after="160" w:line="259" w:lineRule="auto"/>
              <w:jc w:val="center"/>
              <w:rPr>
                <w:lang w:eastAsia="zh-CN"/>
              </w:rPr>
            </w:pPr>
            <w:r>
              <w:rPr>
                <w:lang w:eastAsia="zh-CN"/>
              </w:rPr>
              <w:t>1</w:t>
            </w:r>
            <w:r w:rsidR="00B0415B">
              <w:rPr>
                <w:lang w:eastAsia="zh-CN"/>
              </w:rPr>
              <w:t>4</w:t>
            </w:r>
            <w:r>
              <w:rPr>
                <w:lang w:eastAsia="zh-CN"/>
              </w:rPr>
              <w:t>.</w:t>
            </w:r>
            <w:r w:rsidR="00B0415B">
              <w:rPr>
                <w:lang w:eastAsia="zh-CN"/>
              </w:rPr>
              <w:t>2</w:t>
            </w:r>
            <w:r>
              <w:rPr>
                <w:lang w:eastAsia="zh-CN"/>
              </w:rPr>
              <w:t>dB</w:t>
            </w:r>
          </w:p>
        </w:tc>
        <w:tc>
          <w:tcPr>
            <w:tcW w:w="1406" w:type="dxa"/>
            <w:vAlign w:val="center"/>
          </w:tcPr>
          <w:p w14:paraId="1AF92AB3" w14:textId="3AA64100" w:rsidR="000273E4" w:rsidRDefault="000273E4" w:rsidP="00A83206">
            <w:pPr>
              <w:spacing w:after="160" w:line="259" w:lineRule="auto"/>
              <w:jc w:val="center"/>
              <w:rPr>
                <w:lang w:eastAsia="zh-CN"/>
              </w:rPr>
            </w:pPr>
            <w:r>
              <w:rPr>
                <w:lang w:eastAsia="zh-CN"/>
              </w:rPr>
              <w:t>0.</w:t>
            </w:r>
            <w:r w:rsidR="00B0415B">
              <w:rPr>
                <w:lang w:eastAsia="zh-CN"/>
              </w:rPr>
              <w:t>0</w:t>
            </w:r>
            <w:r>
              <w:rPr>
                <w:lang w:eastAsia="zh-CN"/>
              </w:rPr>
              <w:t>dB</w:t>
            </w:r>
          </w:p>
        </w:tc>
        <w:tc>
          <w:tcPr>
            <w:tcW w:w="1406" w:type="dxa"/>
            <w:vAlign w:val="center"/>
          </w:tcPr>
          <w:p w14:paraId="63E7E0A1" w14:textId="2B2563FB" w:rsidR="000273E4" w:rsidRDefault="000273E4" w:rsidP="00A83206">
            <w:pPr>
              <w:spacing w:after="160" w:line="259" w:lineRule="auto"/>
              <w:jc w:val="center"/>
              <w:rPr>
                <w:lang w:eastAsia="zh-CN"/>
              </w:rPr>
            </w:pPr>
            <w:r>
              <w:rPr>
                <w:lang w:eastAsia="zh-CN"/>
              </w:rPr>
              <w:t>0.</w:t>
            </w:r>
            <w:r w:rsidR="00827A0F">
              <w:rPr>
                <w:lang w:eastAsia="zh-CN"/>
              </w:rPr>
              <w:t>0</w:t>
            </w:r>
            <w:r>
              <w:rPr>
                <w:lang w:eastAsia="zh-CN"/>
              </w:rPr>
              <w:t>dB</w:t>
            </w:r>
          </w:p>
        </w:tc>
      </w:tr>
      <w:tr w:rsidR="000273E4" w14:paraId="4CAEC074" w14:textId="77777777" w:rsidTr="00A83206">
        <w:tc>
          <w:tcPr>
            <w:tcW w:w="1872" w:type="dxa"/>
            <w:shd w:val="clear" w:color="auto" w:fill="D9D9D9" w:themeFill="background1" w:themeFillShade="D9"/>
            <w:vAlign w:val="center"/>
          </w:tcPr>
          <w:p w14:paraId="37A867F4" w14:textId="6E9F852D" w:rsidR="000273E4" w:rsidRDefault="000273E4" w:rsidP="00A83206">
            <w:pPr>
              <w:spacing w:after="160" w:line="259" w:lineRule="auto"/>
              <w:jc w:val="center"/>
              <w:rPr>
                <w:lang w:eastAsia="zh-CN"/>
              </w:rPr>
            </w:pPr>
            <w:r>
              <w:rPr>
                <w:lang w:eastAsia="zh-CN"/>
              </w:rPr>
              <w:t>coUE:QPSK</w:t>
            </w:r>
            <w:r>
              <w:rPr>
                <w:lang w:eastAsia="zh-CN"/>
              </w:rPr>
              <w:br/>
            </w:r>
            <w:r w:rsidR="00616A82">
              <w:rPr>
                <w:lang w:eastAsia="zh-CN"/>
              </w:rPr>
              <w:t>TDLA-XP high</w:t>
            </w:r>
          </w:p>
        </w:tc>
        <w:tc>
          <w:tcPr>
            <w:tcW w:w="1539" w:type="dxa"/>
            <w:vAlign w:val="center"/>
          </w:tcPr>
          <w:p w14:paraId="52A8CF69" w14:textId="0887CCE4" w:rsidR="000273E4" w:rsidRDefault="00B0415B" w:rsidP="00A83206">
            <w:pPr>
              <w:spacing w:after="160" w:line="259" w:lineRule="auto"/>
              <w:jc w:val="center"/>
              <w:rPr>
                <w:lang w:eastAsia="zh-CN"/>
              </w:rPr>
            </w:pPr>
            <w:r>
              <w:rPr>
                <w:lang w:eastAsia="zh-CN"/>
              </w:rPr>
              <w:t>19.3</w:t>
            </w:r>
            <w:r w:rsidR="000273E4">
              <w:rPr>
                <w:lang w:eastAsia="zh-CN"/>
              </w:rPr>
              <w:t>dB</w:t>
            </w:r>
          </w:p>
        </w:tc>
        <w:tc>
          <w:tcPr>
            <w:tcW w:w="1703" w:type="dxa"/>
            <w:vAlign w:val="center"/>
          </w:tcPr>
          <w:p w14:paraId="3129CBD5" w14:textId="39C733EC" w:rsidR="000273E4" w:rsidRDefault="00B0415B" w:rsidP="00A83206">
            <w:pPr>
              <w:spacing w:after="160" w:line="259" w:lineRule="auto"/>
              <w:jc w:val="center"/>
              <w:rPr>
                <w:lang w:eastAsia="zh-CN"/>
              </w:rPr>
            </w:pPr>
            <w:r>
              <w:rPr>
                <w:lang w:eastAsia="zh-CN"/>
              </w:rPr>
              <w:t>23.5</w:t>
            </w:r>
            <w:r w:rsidR="000273E4">
              <w:rPr>
                <w:lang w:eastAsia="zh-CN"/>
              </w:rPr>
              <w:t>dB</w:t>
            </w:r>
          </w:p>
        </w:tc>
        <w:tc>
          <w:tcPr>
            <w:tcW w:w="1703" w:type="dxa"/>
            <w:vAlign w:val="center"/>
          </w:tcPr>
          <w:p w14:paraId="2B7D784E" w14:textId="1178B90F" w:rsidR="000273E4" w:rsidRDefault="00B0415B" w:rsidP="00A83206">
            <w:pPr>
              <w:spacing w:after="160" w:line="259" w:lineRule="auto"/>
              <w:jc w:val="center"/>
              <w:rPr>
                <w:lang w:eastAsia="zh-CN"/>
              </w:rPr>
            </w:pPr>
            <w:r>
              <w:rPr>
                <w:lang w:eastAsia="zh-CN"/>
              </w:rPr>
              <w:t>23.5</w:t>
            </w:r>
            <w:r w:rsidR="000273E4">
              <w:rPr>
                <w:lang w:eastAsia="zh-CN"/>
              </w:rPr>
              <w:t>dB</w:t>
            </w:r>
          </w:p>
        </w:tc>
        <w:tc>
          <w:tcPr>
            <w:tcW w:w="1406" w:type="dxa"/>
            <w:vAlign w:val="center"/>
          </w:tcPr>
          <w:p w14:paraId="077D1E95" w14:textId="1C3CAC23" w:rsidR="000273E4" w:rsidRDefault="00B0415B" w:rsidP="00A83206">
            <w:pPr>
              <w:spacing w:after="160" w:line="259" w:lineRule="auto"/>
              <w:jc w:val="center"/>
              <w:rPr>
                <w:lang w:eastAsia="zh-CN"/>
              </w:rPr>
            </w:pPr>
            <w:r>
              <w:rPr>
                <w:lang w:eastAsia="zh-CN"/>
              </w:rPr>
              <w:t>4.2</w:t>
            </w:r>
            <w:r w:rsidR="000273E4">
              <w:rPr>
                <w:lang w:eastAsia="zh-CN"/>
              </w:rPr>
              <w:t>dB</w:t>
            </w:r>
          </w:p>
        </w:tc>
        <w:tc>
          <w:tcPr>
            <w:tcW w:w="1406" w:type="dxa"/>
            <w:vAlign w:val="center"/>
          </w:tcPr>
          <w:p w14:paraId="660AF03A" w14:textId="599313E4" w:rsidR="000273E4" w:rsidRDefault="00B0415B" w:rsidP="00A83206">
            <w:pPr>
              <w:spacing w:after="160" w:line="259" w:lineRule="auto"/>
              <w:jc w:val="center"/>
              <w:rPr>
                <w:lang w:eastAsia="zh-CN"/>
              </w:rPr>
            </w:pPr>
            <w:r>
              <w:rPr>
                <w:lang w:eastAsia="zh-CN"/>
              </w:rPr>
              <w:t>0.0</w:t>
            </w:r>
            <w:r w:rsidR="000273E4">
              <w:rPr>
                <w:lang w:eastAsia="zh-CN"/>
              </w:rPr>
              <w:t>dB</w:t>
            </w:r>
          </w:p>
        </w:tc>
      </w:tr>
      <w:tr w:rsidR="000273E4" w14:paraId="0E94063D" w14:textId="77777777" w:rsidTr="00A83206">
        <w:tc>
          <w:tcPr>
            <w:tcW w:w="1872" w:type="dxa"/>
            <w:shd w:val="clear" w:color="auto" w:fill="D9D9D9" w:themeFill="background1" w:themeFillShade="D9"/>
            <w:vAlign w:val="center"/>
          </w:tcPr>
          <w:p w14:paraId="671A04BF" w14:textId="049F6A9D" w:rsidR="000273E4" w:rsidRDefault="000273E4" w:rsidP="00A83206">
            <w:pPr>
              <w:spacing w:after="160" w:line="259" w:lineRule="auto"/>
              <w:jc w:val="center"/>
              <w:rPr>
                <w:lang w:eastAsia="zh-CN"/>
              </w:rPr>
            </w:pPr>
            <w:r>
              <w:rPr>
                <w:lang w:eastAsia="zh-CN"/>
              </w:rPr>
              <w:t>coUE:16-QAM</w:t>
            </w:r>
            <w:r>
              <w:rPr>
                <w:lang w:eastAsia="zh-CN"/>
              </w:rPr>
              <w:br/>
            </w:r>
            <w:r w:rsidR="00616A82">
              <w:rPr>
                <w:lang w:eastAsia="zh-CN"/>
              </w:rPr>
              <w:t>TDLA-XP high</w:t>
            </w:r>
          </w:p>
        </w:tc>
        <w:tc>
          <w:tcPr>
            <w:tcW w:w="1539" w:type="dxa"/>
            <w:vAlign w:val="center"/>
          </w:tcPr>
          <w:p w14:paraId="6C34EEB9" w14:textId="27380F31" w:rsidR="000273E4" w:rsidRDefault="00B0415B" w:rsidP="00A83206">
            <w:pPr>
              <w:spacing w:after="160" w:line="259" w:lineRule="auto"/>
              <w:jc w:val="center"/>
              <w:rPr>
                <w:lang w:eastAsia="zh-CN"/>
              </w:rPr>
            </w:pPr>
            <w:r>
              <w:rPr>
                <w:lang w:eastAsia="zh-CN"/>
              </w:rPr>
              <w:t>21.0</w:t>
            </w:r>
            <w:r w:rsidR="000273E4">
              <w:rPr>
                <w:lang w:eastAsia="zh-CN"/>
              </w:rPr>
              <w:t>dB</w:t>
            </w:r>
          </w:p>
        </w:tc>
        <w:tc>
          <w:tcPr>
            <w:tcW w:w="1703" w:type="dxa"/>
            <w:vAlign w:val="center"/>
          </w:tcPr>
          <w:p w14:paraId="45B71928" w14:textId="130A279C" w:rsidR="000273E4" w:rsidRDefault="00B0415B" w:rsidP="00A83206">
            <w:pPr>
              <w:spacing w:after="160" w:line="259" w:lineRule="auto"/>
              <w:jc w:val="center"/>
              <w:rPr>
                <w:lang w:eastAsia="zh-CN"/>
              </w:rPr>
            </w:pPr>
            <w:r>
              <w:rPr>
                <w:lang w:eastAsia="zh-CN"/>
              </w:rPr>
              <w:t>23.5</w:t>
            </w:r>
            <w:r w:rsidR="000273E4">
              <w:rPr>
                <w:lang w:eastAsia="zh-CN"/>
              </w:rPr>
              <w:t>dB</w:t>
            </w:r>
          </w:p>
        </w:tc>
        <w:tc>
          <w:tcPr>
            <w:tcW w:w="1703" w:type="dxa"/>
            <w:vAlign w:val="center"/>
          </w:tcPr>
          <w:p w14:paraId="1C4CE761" w14:textId="6536ECEF" w:rsidR="000273E4" w:rsidRDefault="00B0415B" w:rsidP="00A83206">
            <w:pPr>
              <w:spacing w:after="160" w:line="259" w:lineRule="auto"/>
              <w:jc w:val="center"/>
              <w:rPr>
                <w:lang w:eastAsia="zh-CN"/>
              </w:rPr>
            </w:pPr>
            <w:r>
              <w:rPr>
                <w:lang w:eastAsia="zh-CN"/>
              </w:rPr>
              <w:t>23.5</w:t>
            </w:r>
            <w:r w:rsidR="000273E4">
              <w:rPr>
                <w:lang w:eastAsia="zh-CN"/>
              </w:rPr>
              <w:t>dB</w:t>
            </w:r>
          </w:p>
        </w:tc>
        <w:tc>
          <w:tcPr>
            <w:tcW w:w="1406" w:type="dxa"/>
            <w:vAlign w:val="center"/>
          </w:tcPr>
          <w:p w14:paraId="4D553187" w14:textId="37EBD990" w:rsidR="000273E4" w:rsidRDefault="00B0415B" w:rsidP="00A83206">
            <w:pPr>
              <w:spacing w:after="160" w:line="259" w:lineRule="auto"/>
              <w:jc w:val="center"/>
              <w:rPr>
                <w:lang w:eastAsia="zh-CN"/>
              </w:rPr>
            </w:pPr>
            <w:r>
              <w:rPr>
                <w:lang w:eastAsia="zh-CN"/>
              </w:rPr>
              <w:t>2.5</w:t>
            </w:r>
            <w:r w:rsidR="000273E4">
              <w:rPr>
                <w:lang w:eastAsia="zh-CN"/>
              </w:rPr>
              <w:t>dB</w:t>
            </w:r>
          </w:p>
        </w:tc>
        <w:tc>
          <w:tcPr>
            <w:tcW w:w="1406" w:type="dxa"/>
            <w:vAlign w:val="center"/>
          </w:tcPr>
          <w:p w14:paraId="5859F836" w14:textId="170D79B8" w:rsidR="000273E4" w:rsidRDefault="00B0415B" w:rsidP="00A83206">
            <w:pPr>
              <w:spacing w:after="160" w:line="259" w:lineRule="auto"/>
              <w:jc w:val="center"/>
              <w:rPr>
                <w:lang w:eastAsia="zh-CN"/>
              </w:rPr>
            </w:pPr>
            <w:r>
              <w:rPr>
                <w:lang w:eastAsia="zh-CN"/>
              </w:rPr>
              <w:t>0.0</w:t>
            </w:r>
            <w:r w:rsidR="000273E4">
              <w:rPr>
                <w:lang w:eastAsia="zh-CN"/>
              </w:rPr>
              <w:t>dB</w:t>
            </w:r>
          </w:p>
        </w:tc>
      </w:tr>
      <w:tr w:rsidR="000273E4" w14:paraId="18E92BC7" w14:textId="77777777" w:rsidTr="00A83206">
        <w:tc>
          <w:tcPr>
            <w:tcW w:w="1872" w:type="dxa"/>
            <w:shd w:val="clear" w:color="auto" w:fill="D9D9D9" w:themeFill="background1" w:themeFillShade="D9"/>
            <w:vAlign w:val="center"/>
          </w:tcPr>
          <w:p w14:paraId="5FC004BC" w14:textId="28163A59" w:rsidR="000273E4" w:rsidRDefault="000273E4" w:rsidP="00A83206">
            <w:pPr>
              <w:spacing w:after="160" w:line="259" w:lineRule="auto"/>
              <w:jc w:val="center"/>
              <w:rPr>
                <w:lang w:eastAsia="zh-CN"/>
              </w:rPr>
            </w:pPr>
            <w:r>
              <w:rPr>
                <w:lang w:eastAsia="zh-CN"/>
              </w:rPr>
              <w:t>coUE:64-QAM</w:t>
            </w:r>
            <w:r>
              <w:rPr>
                <w:lang w:eastAsia="zh-CN"/>
              </w:rPr>
              <w:br/>
            </w:r>
            <w:r w:rsidR="00616A82">
              <w:rPr>
                <w:lang w:eastAsia="zh-CN"/>
              </w:rPr>
              <w:t>TDLA-XP high</w:t>
            </w:r>
          </w:p>
        </w:tc>
        <w:tc>
          <w:tcPr>
            <w:tcW w:w="1539" w:type="dxa"/>
            <w:vAlign w:val="center"/>
          </w:tcPr>
          <w:p w14:paraId="64829170" w14:textId="5AA0B43E" w:rsidR="000273E4" w:rsidRDefault="00B0415B" w:rsidP="00A83206">
            <w:pPr>
              <w:spacing w:after="160" w:line="259" w:lineRule="auto"/>
              <w:jc w:val="center"/>
              <w:rPr>
                <w:lang w:eastAsia="zh-CN"/>
              </w:rPr>
            </w:pPr>
            <w:r>
              <w:rPr>
                <w:lang w:eastAsia="zh-CN"/>
              </w:rPr>
              <w:t>22.5</w:t>
            </w:r>
            <w:r w:rsidR="000273E4">
              <w:rPr>
                <w:lang w:eastAsia="zh-CN"/>
              </w:rPr>
              <w:t>dB</w:t>
            </w:r>
          </w:p>
        </w:tc>
        <w:tc>
          <w:tcPr>
            <w:tcW w:w="1703" w:type="dxa"/>
            <w:vAlign w:val="center"/>
          </w:tcPr>
          <w:p w14:paraId="00125A2C" w14:textId="148A5D2A" w:rsidR="000273E4" w:rsidRDefault="00B0415B" w:rsidP="00A83206">
            <w:pPr>
              <w:spacing w:after="160" w:line="259" w:lineRule="auto"/>
              <w:jc w:val="center"/>
              <w:rPr>
                <w:lang w:eastAsia="zh-CN"/>
              </w:rPr>
            </w:pPr>
            <w:r>
              <w:rPr>
                <w:lang w:eastAsia="zh-CN"/>
              </w:rPr>
              <w:t>23.5</w:t>
            </w:r>
            <w:r w:rsidR="000273E4">
              <w:rPr>
                <w:lang w:eastAsia="zh-CN"/>
              </w:rPr>
              <w:t>dB</w:t>
            </w:r>
          </w:p>
        </w:tc>
        <w:tc>
          <w:tcPr>
            <w:tcW w:w="1703" w:type="dxa"/>
            <w:vAlign w:val="center"/>
          </w:tcPr>
          <w:p w14:paraId="5B19ED59" w14:textId="36BD5162" w:rsidR="000273E4" w:rsidRDefault="00B0415B" w:rsidP="00A83206">
            <w:pPr>
              <w:spacing w:after="160" w:line="259" w:lineRule="auto"/>
              <w:jc w:val="center"/>
              <w:rPr>
                <w:lang w:eastAsia="zh-CN"/>
              </w:rPr>
            </w:pPr>
            <w:r>
              <w:rPr>
                <w:lang w:eastAsia="zh-CN"/>
              </w:rPr>
              <w:t>23.5</w:t>
            </w:r>
            <w:r w:rsidR="000273E4">
              <w:rPr>
                <w:lang w:eastAsia="zh-CN"/>
              </w:rPr>
              <w:t>dB</w:t>
            </w:r>
          </w:p>
        </w:tc>
        <w:tc>
          <w:tcPr>
            <w:tcW w:w="1406" w:type="dxa"/>
            <w:vAlign w:val="center"/>
          </w:tcPr>
          <w:p w14:paraId="0CB36559" w14:textId="7F7652BC" w:rsidR="000273E4" w:rsidRDefault="00B0415B" w:rsidP="00A83206">
            <w:pPr>
              <w:spacing w:after="160" w:line="259" w:lineRule="auto"/>
              <w:jc w:val="center"/>
              <w:rPr>
                <w:lang w:eastAsia="zh-CN"/>
              </w:rPr>
            </w:pPr>
            <w:r>
              <w:rPr>
                <w:lang w:eastAsia="zh-CN"/>
              </w:rPr>
              <w:t>1.0</w:t>
            </w:r>
            <w:r w:rsidR="000273E4">
              <w:rPr>
                <w:lang w:eastAsia="zh-CN"/>
              </w:rPr>
              <w:t>dB</w:t>
            </w:r>
          </w:p>
        </w:tc>
        <w:tc>
          <w:tcPr>
            <w:tcW w:w="1406" w:type="dxa"/>
            <w:vAlign w:val="center"/>
          </w:tcPr>
          <w:p w14:paraId="5943CBAA" w14:textId="661598CE" w:rsidR="000273E4" w:rsidRDefault="00B0415B" w:rsidP="00A83206">
            <w:pPr>
              <w:spacing w:after="160" w:line="259" w:lineRule="auto"/>
              <w:jc w:val="center"/>
              <w:rPr>
                <w:lang w:eastAsia="zh-CN"/>
              </w:rPr>
            </w:pPr>
            <w:r>
              <w:rPr>
                <w:lang w:eastAsia="zh-CN"/>
              </w:rPr>
              <w:t>0.0</w:t>
            </w:r>
            <w:r w:rsidR="000273E4">
              <w:rPr>
                <w:lang w:eastAsia="zh-CN"/>
              </w:rPr>
              <w:t>dB</w:t>
            </w:r>
          </w:p>
        </w:tc>
      </w:tr>
    </w:tbl>
    <w:p w14:paraId="59D5D534" w14:textId="1C237264" w:rsidR="000273E4" w:rsidRDefault="000273E4" w:rsidP="00C07AB2">
      <w:pPr>
        <w:spacing w:after="160" w:line="259" w:lineRule="auto"/>
        <w:jc w:val="center"/>
        <w:rPr>
          <w:lang w:eastAsia="zh-CN"/>
        </w:rPr>
      </w:pPr>
    </w:p>
    <w:p w14:paraId="359FC54F" w14:textId="77777777" w:rsidR="00164BE6" w:rsidRDefault="00164BE6">
      <w:pPr>
        <w:spacing w:after="160" w:line="259" w:lineRule="auto"/>
        <w:rPr>
          <w:lang w:eastAsia="zh-CN"/>
        </w:rPr>
      </w:pPr>
      <w:r>
        <w:rPr>
          <w:lang w:eastAsia="zh-CN"/>
        </w:rPr>
        <w:br w:type="page"/>
      </w:r>
    </w:p>
    <w:p w14:paraId="461E43CE" w14:textId="318B42C2" w:rsidR="000273E4" w:rsidRDefault="000273E4" w:rsidP="000273E4">
      <w:pPr>
        <w:spacing w:after="160" w:line="259" w:lineRule="auto"/>
        <w:jc w:val="center"/>
        <w:rPr>
          <w:lang w:eastAsia="zh-CN"/>
        </w:rPr>
      </w:pPr>
      <w:r>
        <w:rPr>
          <w:lang w:eastAsia="zh-CN"/>
        </w:rPr>
        <w:lastRenderedPageBreak/>
        <w:t>Figure 2-</w:t>
      </w:r>
      <w:r w:rsidR="00164BE6">
        <w:rPr>
          <w:lang w:eastAsia="zh-CN"/>
        </w:rPr>
        <w:t>1</w:t>
      </w:r>
      <w:r>
        <w:rPr>
          <w:lang w:eastAsia="zh-CN"/>
        </w:rPr>
        <w:t xml:space="preserve">: Simulation results </w:t>
      </w:r>
      <w:r>
        <w:rPr>
          <w:lang w:val="en-US" w:eastAsia="ja-JP" w:bidi="hi-IN"/>
        </w:rPr>
        <w:t xml:space="preserve">for MU-MIMO with Rank2 target UE </w:t>
      </w:r>
      <w:r w:rsidR="00827A0F">
        <w:rPr>
          <w:lang w:val="en-US" w:eastAsia="ja-JP" w:bidi="hi-IN"/>
        </w:rPr>
        <w:t xml:space="preserve">using MCS13 </w:t>
      </w:r>
      <w:r>
        <w:rPr>
          <w:lang w:val="en-US" w:eastAsia="ja-JP" w:bidi="hi-IN"/>
        </w:rPr>
        <w:t>and Rank2 co-scheduled UE with orthogonal precoding</w:t>
      </w:r>
      <w:r>
        <w:rPr>
          <w:lang w:eastAsia="zh-CN"/>
        </w:rPr>
        <w:t>.</w:t>
      </w:r>
    </w:p>
    <w:tbl>
      <w:tblPr>
        <w:tblStyle w:val="TableGrid"/>
        <w:tblW w:w="0" w:type="auto"/>
        <w:tblLayout w:type="fixed"/>
        <w:tblLook w:val="04A0" w:firstRow="1" w:lastRow="0" w:firstColumn="1" w:lastColumn="0" w:noHBand="0" w:noVBand="1"/>
      </w:tblPr>
      <w:tblGrid>
        <w:gridCol w:w="4814"/>
        <w:gridCol w:w="4815"/>
      </w:tblGrid>
      <w:tr w:rsidR="000273E4" w14:paraId="17EC79FF" w14:textId="77777777" w:rsidTr="00A83206">
        <w:tc>
          <w:tcPr>
            <w:tcW w:w="4814" w:type="dxa"/>
          </w:tcPr>
          <w:p w14:paraId="121BFFB8" w14:textId="26EC90A9" w:rsidR="000273E4" w:rsidRPr="0099681E" w:rsidRDefault="000273E4" w:rsidP="00A83206">
            <w:pPr>
              <w:spacing w:after="160" w:line="259" w:lineRule="auto"/>
              <w:jc w:val="center"/>
              <w:rPr>
                <w:noProof/>
                <w:lang w:eastAsia="zh-CN"/>
              </w:rPr>
            </w:pPr>
            <w:r>
              <w:rPr>
                <w:noProof/>
                <w:lang w:eastAsia="zh-CN"/>
              </w:rPr>
              <w:t xml:space="preserve">TDLA30-10 </w:t>
            </w:r>
            <w:r w:rsidR="00616A82">
              <w:rPr>
                <w:noProof/>
                <w:lang w:eastAsia="zh-CN"/>
              </w:rPr>
              <w:t>XP</w:t>
            </w:r>
            <w:r>
              <w:rPr>
                <w:noProof/>
                <w:lang w:eastAsia="zh-CN"/>
              </w:rPr>
              <w:t xml:space="preserve"> </w:t>
            </w:r>
            <w:r w:rsidR="00616A82">
              <w:rPr>
                <w:noProof/>
                <w:lang w:eastAsia="zh-CN"/>
              </w:rPr>
              <w:t>Medium</w:t>
            </w:r>
            <w:r>
              <w:rPr>
                <w:noProof/>
                <w:lang w:eastAsia="zh-CN"/>
              </w:rPr>
              <w:t xml:space="preserve"> correlation</w:t>
            </w:r>
          </w:p>
        </w:tc>
        <w:tc>
          <w:tcPr>
            <w:tcW w:w="4815" w:type="dxa"/>
          </w:tcPr>
          <w:p w14:paraId="572DED11" w14:textId="3F69E26C" w:rsidR="000273E4" w:rsidRPr="0099681E" w:rsidRDefault="00616A82" w:rsidP="00A83206">
            <w:pPr>
              <w:spacing w:after="160" w:line="259" w:lineRule="auto"/>
              <w:jc w:val="center"/>
              <w:rPr>
                <w:lang w:eastAsia="zh-CN"/>
              </w:rPr>
            </w:pPr>
            <w:r>
              <w:rPr>
                <w:noProof/>
                <w:lang w:eastAsia="zh-CN"/>
              </w:rPr>
              <w:t>TDLA30-10 XP High correlation</w:t>
            </w:r>
          </w:p>
        </w:tc>
      </w:tr>
      <w:tr w:rsidR="000273E4" w14:paraId="1459D919" w14:textId="77777777" w:rsidTr="00A83206">
        <w:tc>
          <w:tcPr>
            <w:tcW w:w="4814" w:type="dxa"/>
          </w:tcPr>
          <w:p w14:paraId="6610F6CA" w14:textId="6142FC22" w:rsidR="000273E4" w:rsidRDefault="00530BE3" w:rsidP="00A83206">
            <w:pPr>
              <w:spacing w:after="160" w:line="259" w:lineRule="auto"/>
              <w:rPr>
                <w:lang w:eastAsia="zh-CN"/>
              </w:rPr>
            </w:pPr>
            <w:r w:rsidRPr="00530BE3">
              <w:rPr>
                <w:noProof/>
                <w:lang w:eastAsia="zh-CN"/>
              </w:rPr>
              <w:drawing>
                <wp:inline distT="0" distB="0" distL="0" distR="0" wp14:anchorId="61CF8049" wp14:editId="3B540411">
                  <wp:extent cx="2815200" cy="2520000"/>
                  <wp:effectExtent l="0" t="0" r="4445" b="0"/>
                  <wp:docPr id="5" name="Picture 4">
                    <a:extLst xmlns:a="http://schemas.openxmlformats.org/drawingml/2006/main">
                      <a:ext uri="{FF2B5EF4-FFF2-40B4-BE49-F238E27FC236}">
                        <a16:creationId xmlns:a16="http://schemas.microsoft.com/office/drawing/2014/main" id="{2D28A397-0A45-D906-7F9D-A00F23F0673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2D28A397-0A45-D906-7F9D-A00F23F06730}"/>
                              </a:ext>
                            </a:extLst>
                          </pic:cNvPr>
                          <pic:cNvPicPr>
                            <a:picLocks noChangeAspect="1"/>
                          </pic:cNvPicPr>
                        </pic:nvPicPr>
                        <pic:blipFill>
                          <a:blip r:embed="rId8"/>
                          <a:stretch>
                            <a:fillRect/>
                          </a:stretch>
                        </pic:blipFill>
                        <pic:spPr>
                          <a:xfrm>
                            <a:off x="0" y="0"/>
                            <a:ext cx="2815200" cy="2520000"/>
                          </a:xfrm>
                          <a:prstGeom prst="rect">
                            <a:avLst/>
                          </a:prstGeom>
                        </pic:spPr>
                      </pic:pic>
                    </a:graphicData>
                  </a:graphic>
                </wp:inline>
              </w:drawing>
            </w:r>
          </w:p>
        </w:tc>
        <w:tc>
          <w:tcPr>
            <w:tcW w:w="4815" w:type="dxa"/>
          </w:tcPr>
          <w:p w14:paraId="33D88457" w14:textId="742608F5" w:rsidR="000273E4" w:rsidRDefault="00530BE3" w:rsidP="00A83206">
            <w:pPr>
              <w:spacing w:after="160" w:line="259" w:lineRule="auto"/>
              <w:rPr>
                <w:lang w:eastAsia="zh-CN"/>
              </w:rPr>
            </w:pPr>
            <w:r w:rsidRPr="00530BE3">
              <w:rPr>
                <w:noProof/>
                <w:lang w:eastAsia="zh-CN"/>
              </w:rPr>
              <w:drawing>
                <wp:inline distT="0" distB="0" distL="0" distR="0" wp14:anchorId="723282A8" wp14:editId="212CE209">
                  <wp:extent cx="2772000" cy="2584800"/>
                  <wp:effectExtent l="0" t="0" r="0" b="6350"/>
                  <wp:docPr id="7" name="Picture 6">
                    <a:extLst xmlns:a="http://schemas.openxmlformats.org/drawingml/2006/main">
                      <a:ext uri="{FF2B5EF4-FFF2-40B4-BE49-F238E27FC236}">
                        <a16:creationId xmlns:a16="http://schemas.microsoft.com/office/drawing/2014/main" id="{F6B4688D-39A2-1391-CC0C-42CAF4079C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F6B4688D-39A2-1391-CC0C-42CAF4079C4B}"/>
                              </a:ext>
                            </a:extLst>
                          </pic:cNvPr>
                          <pic:cNvPicPr>
                            <a:picLocks noChangeAspect="1"/>
                          </pic:cNvPicPr>
                        </pic:nvPicPr>
                        <pic:blipFill>
                          <a:blip r:embed="rId9"/>
                          <a:stretch>
                            <a:fillRect/>
                          </a:stretch>
                        </pic:blipFill>
                        <pic:spPr>
                          <a:xfrm>
                            <a:off x="0" y="0"/>
                            <a:ext cx="2772000" cy="2584800"/>
                          </a:xfrm>
                          <a:prstGeom prst="rect">
                            <a:avLst/>
                          </a:prstGeom>
                        </pic:spPr>
                      </pic:pic>
                    </a:graphicData>
                  </a:graphic>
                </wp:inline>
              </w:drawing>
            </w:r>
          </w:p>
        </w:tc>
      </w:tr>
      <w:tr w:rsidR="000273E4" w14:paraId="1FC4654A" w14:textId="77777777" w:rsidTr="00A83206">
        <w:tc>
          <w:tcPr>
            <w:tcW w:w="4814" w:type="dxa"/>
          </w:tcPr>
          <w:p w14:paraId="55EA3F3D" w14:textId="679F49CC" w:rsidR="000273E4" w:rsidRPr="006B1388" w:rsidRDefault="00530BE3" w:rsidP="00A83206">
            <w:pPr>
              <w:spacing w:after="160" w:line="259" w:lineRule="auto"/>
              <w:rPr>
                <w:noProof/>
                <w:lang w:eastAsia="zh-CN"/>
              </w:rPr>
            </w:pPr>
            <w:r w:rsidRPr="00530BE3">
              <w:rPr>
                <w:noProof/>
                <w:lang w:eastAsia="zh-CN"/>
              </w:rPr>
              <w:drawing>
                <wp:inline distT="0" distB="0" distL="0" distR="0" wp14:anchorId="64DF00AE" wp14:editId="51E82F49">
                  <wp:extent cx="2815200" cy="2584800"/>
                  <wp:effectExtent l="0" t="0" r="4445" b="6350"/>
                  <wp:docPr id="10" name="Picture 4">
                    <a:extLst xmlns:a="http://schemas.openxmlformats.org/drawingml/2006/main">
                      <a:ext uri="{FF2B5EF4-FFF2-40B4-BE49-F238E27FC236}">
                        <a16:creationId xmlns:a16="http://schemas.microsoft.com/office/drawing/2014/main" id="{B035E8FB-FE17-EDD4-7E6F-44BB6A782AA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B035E8FB-FE17-EDD4-7E6F-44BB6A782AAC}"/>
                              </a:ext>
                            </a:extLst>
                          </pic:cNvPr>
                          <pic:cNvPicPr>
                            <a:picLocks noChangeAspect="1"/>
                          </pic:cNvPicPr>
                        </pic:nvPicPr>
                        <pic:blipFill>
                          <a:blip r:embed="rId10"/>
                          <a:stretch>
                            <a:fillRect/>
                          </a:stretch>
                        </pic:blipFill>
                        <pic:spPr>
                          <a:xfrm>
                            <a:off x="0" y="0"/>
                            <a:ext cx="2815200" cy="2584800"/>
                          </a:xfrm>
                          <a:prstGeom prst="rect">
                            <a:avLst/>
                          </a:prstGeom>
                        </pic:spPr>
                      </pic:pic>
                    </a:graphicData>
                  </a:graphic>
                </wp:inline>
              </w:drawing>
            </w:r>
          </w:p>
        </w:tc>
        <w:tc>
          <w:tcPr>
            <w:tcW w:w="4815" w:type="dxa"/>
          </w:tcPr>
          <w:p w14:paraId="1688F8FB" w14:textId="4C80435B" w:rsidR="000273E4" w:rsidRPr="006B1388" w:rsidRDefault="00530BE3" w:rsidP="00A83206">
            <w:pPr>
              <w:spacing w:after="160" w:line="259" w:lineRule="auto"/>
              <w:rPr>
                <w:noProof/>
                <w:lang w:eastAsia="zh-CN"/>
              </w:rPr>
            </w:pPr>
            <w:r w:rsidRPr="00530BE3">
              <w:rPr>
                <w:noProof/>
                <w:lang w:eastAsia="zh-CN"/>
              </w:rPr>
              <w:drawing>
                <wp:inline distT="0" distB="0" distL="0" distR="0" wp14:anchorId="6FA4EAC0" wp14:editId="536AF051">
                  <wp:extent cx="2772000" cy="2602800"/>
                  <wp:effectExtent l="0" t="0" r="0" b="7620"/>
                  <wp:docPr id="8" name="Picture 7">
                    <a:extLst xmlns:a="http://schemas.openxmlformats.org/drawingml/2006/main">
                      <a:ext uri="{FF2B5EF4-FFF2-40B4-BE49-F238E27FC236}">
                        <a16:creationId xmlns:a16="http://schemas.microsoft.com/office/drawing/2014/main" id="{D106D579-8FEE-E5D3-142A-916725591D3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D106D579-8FEE-E5D3-142A-916725591D3D}"/>
                              </a:ext>
                            </a:extLst>
                          </pic:cNvPr>
                          <pic:cNvPicPr>
                            <a:picLocks noChangeAspect="1"/>
                          </pic:cNvPicPr>
                        </pic:nvPicPr>
                        <pic:blipFill>
                          <a:blip r:embed="rId11"/>
                          <a:stretch>
                            <a:fillRect/>
                          </a:stretch>
                        </pic:blipFill>
                        <pic:spPr>
                          <a:xfrm>
                            <a:off x="0" y="0"/>
                            <a:ext cx="2772000" cy="2602800"/>
                          </a:xfrm>
                          <a:prstGeom prst="rect">
                            <a:avLst/>
                          </a:prstGeom>
                        </pic:spPr>
                      </pic:pic>
                    </a:graphicData>
                  </a:graphic>
                </wp:inline>
              </w:drawing>
            </w:r>
          </w:p>
        </w:tc>
      </w:tr>
      <w:tr w:rsidR="000273E4" w14:paraId="01A835C8" w14:textId="77777777" w:rsidTr="00A83206">
        <w:tc>
          <w:tcPr>
            <w:tcW w:w="4814" w:type="dxa"/>
          </w:tcPr>
          <w:p w14:paraId="4C6E92E3" w14:textId="3BB539A6" w:rsidR="000273E4" w:rsidRPr="006B1388" w:rsidRDefault="00530BE3" w:rsidP="00A83206">
            <w:pPr>
              <w:tabs>
                <w:tab w:val="left" w:pos="2003"/>
              </w:tabs>
              <w:spacing w:after="160" w:line="259" w:lineRule="auto"/>
              <w:rPr>
                <w:noProof/>
                <w:lang w:eastAsia="zh-CN"/>
              </w:rPr>
            </w:pPr>
            <w:r w:rsidRPr="00530BE3">
              <w:rPr>
                <w:noProof/>
                <w:lang w:eastAsia="zh-CN"/>
              </w:rPr>
              <w:drawing>
                <wp:inline distT="0" distB="0" distL="0" distR="0" wp14:anchorId="327178D0" wp14:editId="48922360">
                  <wp:extent cx="2772000" cy="2530800"/>
                  <wp:effectExtent l="0" t="0" r="0" b="3175"/>
                  <wp:docPr id="42" name="Picture 4">
                    <a:extLst xmlns:a="http://schemas.openxmlformats.org/drawingml/2006/main">
                      <a:ext uri="{FF2B5EF4-FFF2-40B4-BE49-F238E27FC236}">
                        <a16:creationId xmlns:a16="http://schemas.microsoft.com/office/drawing/2014/main" id="{D958589C-578A-383D-A2F9-271BF74443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D958589C-578A-383D-A2F9-271BF74443A8}"/>
                              </a:ext>
                            </a:extLst>
                          </pic:cNvPr>
                          <pic:cNvPicPr>
                            <a:picLocks noChangeAspect="1"/>
                          </pic:cNvPicPr>
                        </pic:nvPicPr>
                        <pic:blipFill>
                          <a:blip r:embed="rId12"/>
                          <a:stretch>
                            <a:fillRect/>
                          </a:stretch>
                        </pic:blipFill>
                        <pic:spPr>
                          <a:xfrm>
                            <a:off x="0" y="0"/>
                            <a:ext cx="2772000" cy="2530800"/>
                          </a:xfrm>
                          <a:prstGeom prst="rect">
                            <a:avLst/>
                          </a:prstGeom>
                        </pic:spPr>
                      </pic:pic>
                    </a:graphicData>
                  </a:graphic>
                </wp:inline>
              </w:drawing>
            </w:r>
          </w:p>
        </w:tc>
        <w:tc>
          <w:tcPr>
            <w:tcW w:w="4815" w:type="dxa"/>
          </w:tcPr>
          <w:p w14:paraId="4905E17C" w14:textId="00DF0763" w:rsidR="000273E4" w:rsidRPr="006B1388" w:rsidRDefault="00530BE3" w:rsidP="00A83206">
            <w:pPr>
              <w:spacing w:after="160" w:line="259" w:lineRule="auto"/>
              <w:rPr>
                <w:noProof/>
                <w:lang w:eastAsia="zh-CN"/>
              </w:rPr>
            </w:pPr>
            <w:r w:rsidRPr="00530BE3">
              <w:rPr>
                <w:noProof/>
                <w:lang w:eastAsia="zh-CN"/>
              </w:rPr>
              <w:drawing>
                <wp:inline distT="0" distB="0" distL="0" distR="0" wp14:anchorId="072B0B9A" wp14:editId="2963EC73">
                  <wp:extent cx="2772000" cy="2480400"/>
                  <wp:effectExtent l="0" t="0" r="9525" b="0"/>
                  <wp:docPr id="43" name="Picture 7">
                    <a:extLst xmlns:a="http://schemas.openxmlformats.org/drawingml/2006/main">
                      <a:ext uri="{FF2B5EF4-FFF2-40B4-BE49-F238E27FC236}">
                        <a16:creationId xmlns:a16="http://schemas.microsoft.com/office/drawing/2014/main" id="{13116EB5-1492-820C-16AC-A75E0CD985D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13116EB5-1492-820C-16AC-A75E0CD985D8}"/>
                              </a:ext>
                            </a:extLst>
                          </pic:cNvPr>
                          <pic:cNvPicPr>
                            <a:picLocks noChangeAspect="1"/>
                          </pic:cNvPicPr>
                        </pic:nvPicPr>
                        <pic:blipFill>
                          <a:blip r:embed="rId13"/>
                          <a:stretch>
                            <a:fillRect/>
                          </a:stretch>
                        </pic:blipFill>
                        <pic:spPr>
                          <a:xfrm>
                            <a:off x="0" y="0"/>
                            <a:ext cx="2772000" cy="2480400"/>
                          </a:xfrm>
                          <a:prstGeom prst="rect">
                            <a:avLst/>
                          </a:prstGeom>
                        </pic:spPr>
                      </pic:pic>
                    </a:graphicData>
                  </a:graphic>
                </wp:inline>
              </w:drawing>
            </w:r>
          </w:p>
        </w:tc>
      </w:tr>
    </w:tbl>
    <w:p w14:paraId="2E31C34E" w14:textId="77777777" w:rsidR="000273E4" w:rsidRDefault="000273E4" w:rsidP="000273E4">
      <w:pPr>
        <w:spacing w:after="160" w:line="259" w:lineRule="auto"/>
        <w:jc w:val="center"/>
        <w:rPr>
          <w:lang w:eastAsia="zh-CN"/>
        </w:rPr>
      </w:pPr>
    </w:p>
    <w:p w14:paraId="02EA0D08" w14:textId="77777777" w:rsidR="00164BE6" w:rsidRDefault="00164BE6">
      <w:pPr>
        <w:spacing w:after="160" w:line="259" w:lineRule="auto"/>
        <w:rPr>
          <w:lang w:val="en-US" w:eastAsia="ja-JP" w:bidi="hi-IN"/>
        </w:rPr>
      </w:pPr>
      <w:r>
        <w:rPr>
          <w:lang w:val="en-US" w:eastAsia="ja-JP" w:bidi="hi-IN"/>
        </w:rPr>
        <w:lastRenderedPageBreak/>
        <w:br w:type="page"/>
      </w:r>
    </w:p>
    <w:p w14:paraId="3EE4048B" w14:textId="235EA647" w:rsidR="000273E4" w:rsidRDefault="00164BE6" w:rsidP="000273E4">
      <w:pPr>
        <w:pStyle w:val="ListParagraph"/>
        <w:ind w:leftChars="0" w:left="0"/>
        <w:jc w:val="center"/>
        <w:rPr>
          <w:lang w:val="en-US" w:eastAsia="ja-JP" w:bidi="hi-IN"/>
        </w:rPr>
      </w:pPr>
      <w:r w:rsidRPr="007335C5">
        <w:rPr>
          <w:lang w:val="en-US" w:eastAsia="ja-JP" w:bidi="hi-IN"/>
        </w:rPr>
        <w:lastRenderedPageBreak/>
        <w:t xml:space="preserve">Table </w:t>
      </w:r>
      <w:r>
        <w:rPr>
          <w:lang w:val="en-US" w:eastAsia="ja-JP" w:bidi="hi-IN"/>
        </w:rPr>
        <w:t>2</w:t>
      </w:r>
      <w:r w:rsidRPr="007335C5">
        <w:rPr>
          <w:lang w:val="en-US" w:eastAsia="ja-JP" w:bidi="hi-IN"/>
        </w:rPr>
        <w:t>-</w:t>
      </w:r>
      <w:r>
        <w:rPr>
          <w:lang w:val="en-US" w:eastAsia="ja-JP" w:bidi="hi-IN"/>
        </w:rPr>
        <w:t>3</w:t>
      </w:r>
      <w:r w:rsidRPr="007335C5">
        <w:rPr>
          <w:lang w:val="en-US" w:eastAsia="ja-JP" w:bidi="hi-IN"/>
        </w:rPr>
        <w:t xml:space="preserve">: </w:t>
      </w:r>
      <w:r>
        <w:rPr>
          <w:lang w:val="en-US" w:eastAsia="ja-JP" w:bidi="hi-IN"/>
        </w:rPr>
        <w:t>Test configurations</w:t>
      </w:r>
      <w:r w:rsidRPr="007335C5">
        <w:rPr>
          <w:lang w:val="en-US" w:eastAsia="ja-JP" w:bidi="hi-IN"/>
        </w:rPr>
        <w:t xml:space="preserve"> </w:t>
      </w:r>
      <w:r>
        <w:rPr>
          <w:lang w:val="en-US" w:eastAsia="ja-JP" w:bidi="hi-IN"/>
        </w:rPr>
        <w:t>for MU-MIMO with Rank2 target UE using MCS13 and Rank2 co-scheduled UE in 4RX.</w:t>
      </w:r>
    </w:p>
    <w:tbl>
      <w:tblPr>
        <w:tblW w:w="54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058"/>
        <w:gridCol w:w="1320"/>
        <w:gridCol w:w="877"/>
        <w:gridCol w:w="1107"/>
        <w:gridCol w:w="1156"/>
        <w:gridCol w:w="1357"/>
        <w:gridCol w:w="1366"/>
        <w:gridCol w:w="1176"/>
        <w:gridCol w:w="1067"/>
      </w:tblGrid>
      <w:tr w:rsidR="000273E4" w14:paraId="3722169E" w14:textId="77777777" w:rsidTr="00A83206">
        <w:trPr>
          <w:trHeight w:val="355"/>
          <w:jc w:val="center"/>
        </w:trPr>
        <w:tc>
          <w:tcPr>
            <w:tcW w:w="5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8F270E" w14:textId="77777777" w:rsidR="000273E4" w:rsidRDefault="000273E4" w:rsidP="00A83206">
            <w:pPr>
              <w:pStyle w:val="TAH"/>
            </w:pPr>
            <w:r>
              <w:t>Test</w:t>
            </w:r>
          </w:p>
        </w:tc>
        <w:tc>
          <w:tcPr>
            <w:tcW w:w="63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DA26C5" w14:textId="77777777" w:rsidR="000273E4" w:rsidRDefault="000273E4" w:rsidP="00A83206">
            <w:pPr>
              <w:pStyle w:val="TAH"/>
            </w:pPr>
            <w:r>
              <w:t>Bandwidth (MHz) / Subcarrier spacing (kHz)</w:t>
            </w:r>
          </w:p>
        </w:tc>
        <w:tc>
          <w:tcPr>
            <w:tcW w:w="94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E0E0F83" w14:textId="77777777" w:rsidR="000273E4" w:rsidRDefault="000273E4" w:rsidP="00A83206">
            <w:pPr>
              <w:pStyle w:val="TAH"/>
            </w:pPr>
            <w:r>
              <w:t>Modulation format</w:t>
            </w:r>
            <w:r>
              <w:rPr>
                <w:lang w:eastAsia="zh-CN"/>
              </w:rPr>
              <w:t xml:space="preserve"> and code rate</w:t>
            </w:r>
          </w:p>
        </w:tc>
        <w:tc>
          <w:tcPr>
            <w:tcW w:w="552" w:type="pct"/>
            <w:vMerge w:val="restart"/>
            <w:tcBorders>
              <w:top w:val="single" w:sz="4" w:space="0" w:color="auto"/>
              <w:left w:val="single" w:sz="4" w:space="0" w:color="auto"/>
              <w:right w:val="single" w:sz="4" w:space="0" w:color="auto"/>
            </w:tcBorders>
            <w:shd w:val="clear" w:color="auto" w:fill="FFFFFF"/>
            <w:vAlign w:val="center"/>
          </w:tcPr>
          <w:p w14:paraId="4C75D40E" w14:textId="77777777" w:rsidR="000273E4" w:rsidRDefault="000273E4" w:rsidP="00A83206">
            <w:pPr>
              <w:pStyle w:val="TAH"/>
            </w:pPr>
            <w:r>
              <w:t>Co-scheduled UE precoder</w:t>
            </w:r>
          </w:p>
        </w:tc>
        <w:tc>
          <w:tcPr>
            <w:tcW w:w="6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54F127" w14:textId="77777777" w:rsidR="000273E4" w:rsidRDefault="000273E4" w:rsidP="00A83206">
            <w:pPr>
              <w:pStyle w:val="TAH"/>
              <w:rPr>
                <w:lang w:eastAsia="zh-CN"/>
              </w:rPr>
            </w:pPr>
            <w:r>
              <w:t>Propagation condition</w:t>
            </w:r>
            <w:r>
              <w:rPr>
                <w:lang w:eastAsia="zh-CN"/>
              </w:rPr>
              <w:t xml:space="preserve"> </w:t>
            </w:r>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B45DBA" w14:textId="77777777" w:rsidR="000273E4" w:rsidRDefault="000273E4" w:rsidP="00A83206">
            <w:pPr>
              <w:pStyle w:val="TAH"/>
            </w:pPr>
            <w:r>
              <w:t>Correlation matrix and antenna configuration</w:t>
            </w:r>
          </w:p>
        </w:tc>
        <w:tc>
          <w:tcPr>
            <w:tcW w:w="107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A7C8C61" w14:textId="77777777" w:rsidR="000273E4" w:rsidRDefault="000273E4" w:rsidP="00A83206">
            <w:pPr>
              <w:pStyle w:val="TAH"/>
            </w:pPr>
            <w:r>
              <w:t>Reference value</w:t>
            </w:r>
          </w:p>
        </w:tc>
      </w:tr>
      <w:tr w:rsidR="000273E4" w14:paraId="66FA5E98" w14:textId="77777777" w:rsidTr="00A83206">
        <w:trPr>
          <w:trHeight w:val="355"/>
          <w:jc w:val="center"/>
        </w:trPr>
        <w:tc>
          <w:tcPr>
            <w:tcW w:w="50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CA79C6" w14:textId="77777777" w:rsidR="000273E4" w:rsidRDefault="000273E4" w:rsidP="00A83206">
            <w:pPr>
              <w:pStyle w:val="TAH"/>
            </w:pPr>
          </w:p>
        </w:tc>
        <w:tc>
          <w:tcPr>
            <w:tcW w:w="63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AE7A9F" w14:textId="77777777" w:rsidR="000273E4" w:rsidRDefault="000273E4" w:rsidP="00A83206">
            <w:pPr>
              <w:pStyle w:val="TAH"/>
            </w:pPr>
          </w:p>
        </w:tc>
        <w:tc>
          <w:tcPr>
            <w:tcW w:w="418" w:type="pct"/>
            <w:tcBorders>
              <w:top w:val="single" w:sz="4" w:space="0" w:color="auto"/>
              <w:left w:val="single" w:sz="4" w:space="0" w:color="auto"/>
              <w:bottom w:val="single" w:sz="4" w:space="0" w:color="auto"/>
              <w:right w:val="single" w:sz="4" w:space="0" w:color="auto"/>
            </w:tcBorders>
            <w:shd w:val="clear" w:color="auto" w:fill="FFFFFF"/>
            <w:hideMark/>
          </w:tcPr>
          <w:p w14:paraId="23A2E980" w14:textId="77777777" w:rsidR="000273E4" w:rsidRDefault="000273E4" w:rsidP="00A83206">
            <w:pPr>
              <w:pStyle w:val="TAH"/>
            </w:pPr>
            <w:r>
              <w:rPr>
                <w:rFonts w:cs="Arial"/>
                <w:bCs/>
                <w:szCs w:val="18"/>
              </w:rPr>
              <w:t>Target UE</w:t>
            </w:r>
          </w:p>
        </w:tc>
        <w:tc>
          <w:tcPr>
            <w:tcW w:w="528" w:type="pct"/>
            <w:tcBorders>
              <w:top w:val="single" w:sz="4" w:space="0" w:color="auto"/>
              <w:left w:val="single" w:sz="4" w:space="0" w:color="auto"/>
              <w:bottom w:val="single" w:sz="4" w:space="0" w:color="auto"/>
              <w:right w:val="single" w:sz="4" w:space="0" w:color="auto"/>
            </w:tcBorders>
            <w:shd w:val="clear" w:color="auto" w:fill="FFFFFF"/>
            <w:hideMark/>
          </w:tcPr>
          <w:p w14:paraId="3BE48EC5" w14:textId="77777777" w:rsidR="000273E4" w:rsidRDefault="000273E4" w:rsidP="00A83206">
            <w:pPr>
              <w:pStyle w:val="TAH"/>
            </w:pPr>
            <w:r>
              <w:rPr>
                <w:rFonts w:cs="Arial"/>
                <w:bCs/>
                <w:szCs w:val="18"/>
              </w:rPr>
              <w:t>Co-scheduled UE</w:t>
            </w:r>
          </w:p>
        </w:tc>
        <w:tc>
          <w:tcPr>
            <w:tcW w:w="552" w:type="pct"/>
            <w:vMerge/>
            <w:tcBorders>
              <w:left w:val="single" w:sz="4" w:space="0" w:color="auto"/>
              <w:bottom w:val="single" w:sz="4" w:space="0" w:color="auto"/>
              <w:right w:val="single" w:sz="4" w:space="0" w:color="auto"/>
            </w:tcBorders>
            <w:shd w:val="clear" w:color="auto" w:fill="FFFFFF"/>
          </w:tcPr>
          <w:p w14:paraId="4A45E90B" w14:textId="77777777" w:rsidR="000273E4" w:rsidRDefault="000273E4" w:rsidP="00A83206">
            <w:pPr>
              <w:pStyle w:val="TAH"/>
              <w:rPr>
                <w:lang w:eastAsia="zh-CN"/>
              </w:rPr>
            </w:pPr>
          </w:p>
        </w:tc>
        <w:tc>
          <w:tcPr>
            <w:tcW w:w="64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0A1DCA" w14:textId="77777777" w:rsidR="000273E4" w:rsidRDefault="000273E4" w:rsidP="00A83206">
            <w:pPr>
              <w:pStyle w:val="TAH"/>
              <w:rPr>
                <w:lang w:eastAsia="zh-CN"/>
              </w:rPr>
            </w:pPr>
          </w:p>
        </w:tc>
        <w:tc>
          <w:tcPr>
            <w:tcW w:w="65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25C392" w14:textId="77777777" w:rsidR="000273E4" w:rsidRDefault="000273E4" w:rsidP="00A83206">
            <w:pPr>
              <w:pStyle w:val="TAH"/>
            </w:pP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CC952C" w14:textId="77777777" w:rsidR="000273E4" w:rsidRDefault="000273E4" w:rsidP="00A83206">
            <w:pPr>
              <w:pStyle w:val="TAH"/>
            </w:pPr>
            <w:r>
              <w:t>Fraction of</w:t>
            </w:r>
          </w:p>
          <w:p w14:paraId="4483B0B8" w14:textId="77777777" w:rsidR="000273E4" w:rsidRDefault="000273E4" w:rsidP="00A83206">
            <w:pPr>
              <w:pStyle w:val="TAH"/>
            </w:pPr>
            <w:r>
              <w:t>maximum</w:t>
            </w:r>
          </w:p>
          <w:p w14:paraId="0B1F66E0" w14:textId="77777777" w:rsidR="000273E4" w:rsidRDefault="000273E4" w:rsidP="00A83206">
            <w:pPr>
              <w:pStyle w:val="TAH"/>
            </w:pPr>
            <w:r>
              <w:t>throughput</w:t>
            </w:r>
          </w:p>
          <w:p w14:paraId="4EBA65A8" w14:textId="77777777" w:rsidR="000273E4" w:rsidRDefault="000273E4" w:rsidP="00A83206">
            <w:pPr>
              <w:pStyle w:val="TAH"/>
            </w:pPr>
            <w:r>
              <w:t>(%)</w:t>
            </w:r>
          </w:p>
        </w:tc>
        <w:tc>
          <w:tcPr>
            <w:tcW w:w="5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DAC668" w14:textId="77777777" w:rsidR="000273E4" w:rsidRDefault="000273E4" w:rsidP="00A83206">
            <w:pPr>
              <w:pStyle w:val="TAH"/>
            </w:pPr>
            <w:r>
              <w:t>SNR (dB)</w:t>
            </w:r>
          </w:p>
        </w:tc>
      </w:tr>
      <w:tr w:rsidR="000273E4" w14:paraId="7046C86A" w14:textId="77777777" w:rsidTr="00A83206">
        <w:trPr>
          <w:trHeight w:val="180"/>
          <w:jc w:val="center"/>
        </w:trPr>
        <w:tc>
          <w:tcPr>
            <w:tcW w:w="505" w:type="pct"/>
            <w:tcBorders>
              <w:top w:val="single" w:sz="4" w:space="0" w:color="auto"/>
              <w:left w:val="single" w:sz="4" w:space="0" w:color="auto"/>
              <w:bottom w:val="single" w:sz="4" w:space="0" w:color="auto"/>
              <w:right w:val="single" w:sz="4" w:space="0" w:color="auto"/>
            </w:tcBorders>
            <w:shd w:val="clear" w:color="auto" w:fill="FFFFFF"/>
            <w:vAlign w:val="center"/>
          </w:tcPr>
          <w:p w14:paraId="2E0BCCC1" w14:textId="77777777" w:rsidR="000273E4" w:rsidRPr="000273E4" w:rsidRDefault="000273E4" w:rsidP="00A83206">
            <w:pPr>
              <w:pStyle w:val="TAC"/>
              <w:rPr>
                <w:lang w:val="en-US"/>
              </w:rPr>
            </w:pPr>
            <w:r w:rsidRPr="000273E4">
              <w:rPr>
                <w:lang w:val="en-US"/>
              </w:rPr>
              <w:t>Target UE</w:t>
            </w:r>
          </w:p>
          <w:p w14:paraId="15BAD24C" w14:textId="796C0E19" w:rsidR="000273E4" w:rsidRDefault="000273E4" w:rsidP="00A83206">
            <w:pPr>
              <w:pStyle w:val="TAC"/>
              <w:rPr>
                <w:lang w:val="en-US"/>
              </w:rPr>
            </w:pPr>
            <w:r w:rsidRPr="000273E4">
              <w:rPr>
                <w:lang w:val="en-US"/>
              </w:rPr>
              <w:t>Rank</w:t>
            </w:r>
            <w:r w:rsidR="00827A0F">
              <w:rPr>
                <w:lang w:val="en-US"/>
              </w:rPr>
              <w:t>2</w:t>
            </w:r>
          </w:p>
          <w:p w14:paraId="3B225A58" w14:textId="77777777" w:rsidR="000273E4" w:rsidRDefault="000273E4" w:rsidP="00A83206">
            <w:pPr>
              <w:pStyle w:val="TAC"/>
              <w:rPr>
                <w:lang w:val="en-US"/>
              </w:rPr>
            </w:pPr>
            <w:r>
              <w:rPr>
                <w:lang w:val="en-US"/>
              </w:rPr>
              <w:t>+</w:t>
            </w:r>
          </w:p>
          <w:p w14:paraId="2FF0A64E" w14:textId="77777777" w:rsidR="000273E4" w:rsidRPr="000273E4" w:rsidRDefault="000273E4" w:rsidP="00A83206">
            <w:pPr>
              <w:pStyle w:val="TAC"/>
              <w:rPr>
                <w:lang w:val="en-US"/>
              </w:rPr>
            </w:pPr>
            <w:r w:rsidRPr="000273E4">
              <w:rPr>
                <w:lang w:val="en-US"/>
              </w:rPr>
              <w:t>CoUE</w:t>
            </w:r>
          </w:p>
          <w:p w14:paraId="3E28CAFD" w14:textId="77F10314" w:rsidR="000273E4" w:rsidRPr="000273E4" w:rsidRDefault="000273E4" w:rsidP="00A83206">
            <w:pPr>
              <w:pStyle w:val="TAC"/>
              <w:rPr>
                <w:lang w:val="en-US"/>
              </w:rPr>
            </w:pPr>
            <w:r w:rsidRPr="000273E4">
              <w:rPr>
                <w:lang w:val="en-US"/>
              </w:rPr>
              <w:t>Rank</w:t>
            </w:r>
            <w:r w:rsidR="00827A0F">
              <w:rPr>
                <w:lang w:val="en-US"/>
              </w:rPr>
              <w:t>2</w:t>
            </w:r>
          </w:p>
        </w:tc>
        <w:tc>
          <w:tcPr>
            <w:tcW w:w="630" w:type="pct"/>
            <w:tcBorders>
              <w:top w:val="single" w:sz="4" w:space="0" w:color="auto"/>
              <w:left w:val="single" w:sz="4" w:space="0" w:color="auto"/>
              <w:bottom w:val="single" w:sz="4" w:space="0" w:color="auto"/>
              <w:right w:val="single" w:sz="4" w:space="0" w:color="auto"/>
            </w:tcBorders>
            <w:shd w:val="clear" w:color="auto" w:fill="FFFFFF"/>
            <w:vAlign w:val="center"/>
          </w:tcPr>
          <w:p w14:paraId="3E001EC8" w14:textId="77777777" w:rsidR="000273E4" w:rsidRDefault="000273E4" w:rsidP="00A83206">
            <w:pPr>
              <w:pStyle w:val="TAC"/>
            </w:pPr>
            <w:r>
              <w:rPr>
                <w:lang w:val="fi-FI"/>
              </w:rPr>
              <w:t xml:space="preserve">FDD: </w:t>
            </w:r>
            <w:r>
              <w:t>10/15</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25A9B473" w14:textId="264171D8" w:rsidR="000273E4" w:rsidRPr="00827A0F" w:rsidRDefault="000273E4" w:rsidP="00A83206">
            <w:pPr>
              <w:pStyle w:val="TAC"/>
              <w:rPr>
                <w:lang w:val="fi-FI"/>
              </w:rPr>
            </w:pPr>
            <w:r>
              <w:t>6</w:t>
            </w:r>
            <w:r w:rsidR="00827A0F">
              <w:rPr>
                <w:lang w:val="fi-FI"/>
              </w:rPr>
              <w:t>4</w:t>
            </w:r>
            <w:r>
              <w:t>QAM, 0.4</w:t>
            </w:r>
            <w:r w:rsidR="00827A0F">
              <w:rPr>
                <w:lang w:val="fi-FI"/>
              </w:rPr>
              <w:t>3</w:t>
            </w:r>
          </w:p>
        </w:tc>
        <w:tc>
          <w:tcPr>
            <w:tcW w:w="528" w:type="pct"/>
            <w:tcBorders>
              <w:top w:val="single" w:sz="4" w:space="0" w:color="auto"/>
              <w:left w:val="single" w:sz="4" w:space="0" w:color="auto"/>
              <w:bottom w:val="single" w:sz="4" w:space="0" w:color="auto"/>
              <w:right w:val="single" w:sz="4" w:space="0" w:color="auto"/>
            </w:tcBorders>
            <w:shd w:val="clear" w:color="auto" w:fill="FFFFFF"/>
          </w:tcPr>
          <w:p w14:paraId="7A7C78CA" w14:textId="77777777" w:rsidR="000273E4" w:rsidRDefault="000273E4" w:rsidP="00A83206">
            <w:pPr>
              <w:pStyle w:val="TAC"/>
              <w:rPr>
                <w:rFonts w:cs="Arial"/>
                <w:szCs w:val="18"/>
                <w:lang w:eastAsia="zh-CN"/>
              </w:rPr>
            </w:pPr>
            <w:r>
              <w:rPr>
                <w:rFonts w:cs="Arial"/>
                <w:szCs w:val="18"/>
                <w:lang w:eastAsia="zh-CN"/>
              </w:rPr>
              <w:t xml:space="preserve">Random </w:t>
            </w:r>
            <w:r w:rsidRPr="00B630A6">
              <w:rPr>
                <w:rFonts w:cs="Arial"/>
                <w:szCs w:val="18"/>
                <w:lang w:val="en-US" w:eastAsia="zh-CN"/>
              </w:rPr>
              <w:t xml:space="preserve">QPSK, </w:t>
            </w:r>
            <w:r>
              <w:rPr>
                <w:rFonts w:cs="Arial"/>
                <w:szCs w:val="18"/>
                <w:lang w:eastAsia="zh-CN"/>
              </w:rPr>
              <w:t>16QAM</w:t>
            </w:r>
            <w:r w:rsidRPr="00B630A6">
              <w:rPr>
                <w:rFonts w:cs="Arial"/>
                <w:szCs w:val="18"/>
                <w:lang w:val="en-US" w:eastAsia="zh-CN"/>
              </w:rPr>
              <w:t xml:space="preserve"> or 64QAM </w:t>
            </w:r>
            <w:r>
              <w:rPr>
                <w:rFonts w:cs="Arial"/>
                <w:szCs w:val="18"/>
                <w:lang w:eastAsia="zh-CN"/>
              </w:rPr>
              <w:t>symbols</w:t>
            </w:r>
          </w:p>
        </w:tc>
        <w:tc>
          <w:tcPr>
            <w:tcW w:w="552" w:type="pct"/>
            <w:tcBorders>
              <w:top w:val="single" w:sz="4" w:space="0" w:color="auto"/>
              <w:left w:val="single" w:sz="4" w:space="0" w:color="auto"/>
              <w:bottom w:val="single" w:sz="4" w:space="0" w:color="auto"/>
              <w:right w:val="single" w:sz="4" w:space="0" w:color="auto"/>
            </w:tcBorders>
            <w:shd w:val="clear" w:color="auto" w:fill="FFFFFF"/>
            <w:vAlign w:val="center"/>
          </w:tcPr>
          <w:p w14:paraId="1432D57F" w14:textId="7FF24DDE" w:rsidR="000273E4" w:rsidRPr="000F0577" w:rsidRDefault="000273E4" w:rsidP="00A83206">
            <w:pPr>
              <w:pStyle w:val="TAC"/>
              <w:rPr>
                <w:lang w:val="fi-FI"/>
              </w:rPr>
            </w:pPr>
            <w:r>
              <w:rPr>
                <w:lang w:val="fi-FI"/>
              </w:rPr>
              <w:t>Orthogonal</w:t>
            </w:r>
          </w:p>
        </w:tc>
        <w:tc>
          <w:tcPr>
            <w:tcW w:w="647" w:type="pct"/>
            <w:tcBorders>
              <w:top w:val="single" w:sz="4" w:space="0" w:color="auto"/>
              <w:left w:val="single" w:sz="4" w:space="0" w:color="auto"/>
              <w:bottom w:val="single" w:sz="4" w:space="0" w:color="auto"/>
              <w:right w:val="single" w:sz="4" w:space="0" w:color="auto"/>
            </w:tcBorders>
            <w:shd w:val="clear" w:color="auto" w:fill="FFFFFF"/>
            <w:vAlign w:val="center"/>
          </w:tcPr>
          <w:p w14:paraId="7A947953" w14:textId="178A0327" w:rsidR="000273E4" w:rsidRPr="00164BE6" w:rsidRDefault="000273E4" w:rsidP="00164BE6">
            <w:pPr>
              <w:pStyle w:val="TAC"/>
            </w:pPr>
            <w:r>
              <w:t>TDLA30-10</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00968104" w14:textId="68449428" w:rsidR="003525C5" w:rsidRPr="00164BE6" w:rsidRDefault="000273E4" w:rsidP="003525C5">
            <w:pPr>
              <w:pStyle w:val="TAC"/>
              <w:rPr>
                <w:lang w:val="en-US"/>
              </w:rPr>
            </w:pPr>
            <w:r>
              <w:t>4</w:t>
            </w:r>
            <w:r w:rsidRPr="00164BE6">
              <w:rPr>
                <w:lang w:val="en-US"/>
              </w:rPr>
              <w:t xml:space="preserve"> </w:t>
            </w:r>
            <w:r>
              <w:t>x</w:t>
            </w:r>
            <w:r w:rsidRPr="00164BE6">
              <w:rPr>
                <w:lang w:val="en-US"/>
              </w:rPr>
              <w:t xml:space="preserve"> </w:t>
            </w:r>
            <w:r>
              <w:t>4</w:t>
            </w:r>
            <w:r w:rsidRPr="00164BE6">
              <w:rPr>
                <w:lang w:val="en-US"/>
              </w:rPr>
              <w:br/>
            </w:r>
            <w:r w:rsidR="00164BE6" w:rsidRPr="00164BE6">
              <w:rPr>
                <w:lang w:val="en-US"/>
              </w:rPr>
              <w:t>XP Medium</w:t>
            </w:r>
          </w:p>
          <w:p w14:paraId="2CFF53AC" w14:textId="2B435215" w:rsidR="00164BE6" w:rsidRPr="00164BE6" w:rsidRDefault="00164BE6" w:rsidP="00A83206">
            <w:pPr>
              <w:pStyle w:val="TAC"/>
              <w:rPr>
                <w:lang w:val="en-US"/>
              </w:rPr>
            </w:pP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tcPr>
          <w:p w14:paraId="5A39C453" w14:textId="77777777" w:rsidR="000273E4" w:rsidRPr="0049317A" w:rsidRDefault="000273E4" w:rsidP="00A83206">
            <w:pPr>
              <w:pStyle w:val="TAC"/>
              <w:rPr>
                <w:lang w:val="fi-FI"/>
              </w:rPr>
            </w:pPr>
            <w:r>
              <w:rPr>
                <w:lang w:val="fi-FI"/>
              </w:rPr>
              <w:t>70</w:t>
            </w:r>
          </w:p>
        </w:tc>
        <w:tc>
          <w:tcPr>
            <w:tcW w:w="509" w:type="pct"/>
            <w:tcBorders>
              <w:top w:val="single" w:sz="4" w:space="0" w:color="auto"/>
              <w:left w:val="single" w:sz="4" w:space="0" w:color="auto"/>
              <w:bottom w:val="single" w:sz="4" w:space="0" w:color="auto"/>
              <w:right w:val="single" w:sz="4" w:space="0" w:color="auto"/>
            </w:tcBorders>
            <w:shd w:val="clear" w:color="auto" w:fill="FFFFFF"/>
            <w:vAlign w:val="center"/>
          </w:tcPr>
          <w:p w14:paraId="752D91FF" w14:textId="77777777" w:rsidR="000273E4" w:rsidRDefault="000273E4" w:rsidP="00A83206">
            <w:pPr>
              <w:pStyle w:val="TAC"/>
            </w:pPr>
            <w:r>
              <w:rPr>
                <w:lang w:val="fi-FI" w:eastAsia="zh-CN"/>
              </w:rPr>
              <w:t>Test dependent</w:t>
            </w:r>
          </w:p>
        </w:tc>
      </w:tr>
    </w:tbl>
    <w:p w14:paraId="6683702F" w14:textId="6A8ACC07" w:rsidR="000273E4" w:rsidRDefault="000273E4" w:rsidP="000273E4">
      <w:pPr>
        <w:spacing w:after="160" w:line="259" w:lineRule="auto"/>
        <w:jc w:val="center"/>
        <w:rPr>
          <w:lang w:eastAsia="zh-CN"/>
        </w:rPr>
      </w:pPr>
      <w:r>
        <w:rPr>
          <w:lang w:eastAsia="zh-CN"/>
        </w:rPr>
        <w:br/>
        <w:t>Table 2-</w:t>
      </w:r>
      <w:r w:rsidR="00164BE6">
        <w:rPr>
          <w:lang w:eastAsia="zh-CN"/>
        </w:rPr>
        <w:t>4</w:t>
      </w:r>
      <w:r>
        <w:rPr>
          <w:lang w:eastAsia="zh-CN"/>
        </w:rPr>
        <w:t xml:space="preserve">: Simulation results </w:t>
      </w:r>
      <w:r>
        <w:rPr>
          <w:lang w:val="en-US" w:eastAsia="ja-JP" w:bidi="hi-IN"/>
        </w:rPr>
        <w:t>for MU-MIMO with Rank</w:t>
      </w:r>
      <w:r w:rsidR="00827A0F">
        <w:rPr>
          <w:lang w:val="en-US" w:eastAsia="ja-JP" w:bidi="hi-IN"/>
        </w:rPr>
        <w:t>2</w:t>
      </w:r>
      <w:r>
        <w:rPr>
          <w:lang w:val="en-US" w:eastAsia="ja-JP" w:bidi="hi-IN"/>
        </w:rPr>
        <w:t xml:space="preserve"> target UE </w:t>
      </w:r>
      <w:r w:rsidR="00827A0F">
        <w:rPr>
          <w:lang w:val="en-US" w:eastAsia="ja-JP" w:bidi="hi-IN"/>
        </w:rPr>
        <w:t xml:space="preserve">using MCS17 </w:t>
      </w:r>
      <w:r>
        <w:rPr>
          <w:lang w:val="en-US" w:eastAsia="ja-JP" w:bidi="hi-IN"/>
        </w:rPr>
        <w:t>and Rank</w:t>
      </w:r>
      <w:r w:rsidR="00827A0F">
        <w:rPr>
          <w:lang w:val="en-US" w:eastAsia="ja-JP" w:bidi="hi-IN"/>
        </w:rPr>
        <w:t>2</w:t>
      </w:r>
      <w:r>
        <w:rPr>
          <w:lang w:val="en-US" w:eastAsia="ja-JP" w:bidi="hi-IN"/>
        </w:rPr>
        <w:t xml:space="preserve"> co-scheduled UE with orthogonal precoding</w:t>
      </w:r>
      <w:r>
        <w:rPr>
          <w:lang w:eastAsia="zh-CN"/>
        </w:rPr>
        <w:t>.</w:t>
      </w:r>
    </w:p>
    <w:tbl>
      <w:tblPr>
        <w:tblStyle w:val="TableGrid"/>
        <w:tblW w:w="0" w:type="auto"/>
        <w:tblLook w:val="04A0" w:firstRow="1" w:lastRow="0" w:firstColumn="1" w:lastColumn="0" w:noHBand="0" w:noVBand="1"/>
      </w:tblPr>
      <w:tblGrid>
        <w:gridCol w:w="1872"/>
        <w:gridCol w:w="1539"/>
        <w:gridCol w:w="1703"/>
        <w:gridCol w:w="1703"/>
        <w:gridCol w:w="1406"/>
        <w:gridCol w:w="1406"/>
      </w:tblGrid>
      <w:tr w:rsidR="000273E4" w14:paraId="0E3CA9EB" w14:textId="77777777" w:rsidTr="00A83206">
        <w:tc>
          <w:tcPr>
            <w:tcW w:w="1872" w:type="dxa"/>
            <w:tcBorders>
              <w:bottom w:val="single" w:sz="4" w:space="0" w:color="auto"/>
            </w:tcBorders>
            <w:shd w:val="clear" w:color="auto" w:fill="D9D9D9" w:themeFill="background1" w:themeFillShade="D9"/>
            <w:vAlign w:val="center"/>
          </w:tcPr>
          <w:p w14:paraId="5B73A7A5" w14:textId="77777777" w:rsidR="000273E4" w:rsidRDefault="000273E4" w:rsidP="00A83206">
            <w:pPr>
              <w:spacing w:after="160" w:line="259" w:lineRule="auto"/>
              <w:jc w:val="center"/>
              <w:rPr>
                <w:lang w:eastAsia="zh-CN"/>
              </w:rPr>
            </w:pPr>
            <w:r>
              <w:rPr>
                <w:lang w:eastAsia="zh-CN"/>
              </w:rPr>
              <w:t>Orthogonal</w:t>
            </w:r>
            <w:r>
              <w:rPr>
                <w:lang w:eastAsia="zh-CN"/>
              </w:rPr>
              <w:br/>
              <w:t>precoding</w:t>
            </w:r>
          </w:p>
        </w:tc>
        <w:tc>
          <w:tcPr>
            <w:tcW w:w="1539" w:type="dxa"/>
            <w:shd w:val="clear" w:color="auto" w:fill="D9D9D9" w:themeFill="background1" w:themeFillShade="D9"/>
            <w:vAlign w:val="center"/>
          </w:tcPr>
          <w:p w14:paraId="7EF34658" w14:textId="77777777" w:rsidR="000273E4" w:rsidRDefault="000273E4" w:rsidP="00A83206">
            <w:pPr>
              <w:spacing w:after="160" w:line="259" w:lineRule="auto"/>
              <w:jc w:val="center"/>
              <w:rPr>
                <w:lang w:eastAsia="zh-CN"/>
              </w:rPr>
            </w:pPr>
            <w:r>
              <w:rPr>
                <w:lang w:eastAsia="zh-CN"/>
              </w:rPr>
              <w:t>R-ML</w:t>
            </w:r>
          </w:p>
        </w:tc>
        <w:tc>
          <w:tcPr>
            <w:tcW w:w="1703" w:type="dxa"/>
            <w:shd w:val="clear" w:color="auto" w:fill="D9D9D9" w:themeFill="background1" w:themeFillShade="D9"/>
            <w:vAlign w:val="center"/>
          </w:tcPr>
          <w:p w14:paraId="55DEA344" w14:textId="77777777" w:rsidR="000273E4" w:rsidRDefault="000273E4" w:rsidP="00A83206">
            <w:pPr>
              <w:spacing w:after="160" w:line="259" w:lineRule="auto"/>
              <w:jc w:val="center"/>
              <w:rPr>
                <w:lang w:eastAsia="zh-CN"/>
              </w:rPr>
            </w:pPr>
            <w:r>
              <w:rPr>
                <w:lang w:eastAsia="zh-CN"/>
              </w:rPr>
              <w:t>E-MMSE-IRC</w:t>
            </w:r>
          </w:p>
        </w:tc>
        <w:tc>
          <w:tcPr>
            <w:tcW w:w="1703" w:type="dxa"/>
            <w:shd w:val="clear" w:color="auto" w:fill="D9D9D9" w:themeFill="background1" w:themeFillShade="D9"/>
            <w:vAlign w:val="center"/>
          </w:tcPr>
          <w:p w14:paraId="592A46F0" w14:textId="77777777" w:rsidR="000273E4" w:rsidRDefault="000273E4" w:rsidP="00A83206">
            <w:pPr>
              <w:spacing w:after="160" w:line="259" w:lineRule="auto"/>
              <w:jc w:val="center"/>
              <w:rPr>
                <w:lang w:eastAsia="zh-CN"/>
              </w:rPr>
            </w:pPr>
            <w:r>
              <w:rPr>
                <w:lang w:eastAsia="zh-CN"/>
              </w:rPr>
              <w:t>MMSE-IRC</w:t>
            </w:r>
          </w:p>
        </w:tc>
        <w:tc>
          <w:tcPr>
            <w:tcW w:w="1406" w:type="dxa"/>
            <w:shd w:val="clear" w:color="auto" w:fill="D9D9D9" w:themeFill="background1" w:themeFillShade="D9"/>
            <w:vAlign w:val="center"/>
          </w:tcPr>
          <w:p w14:paraId="45F039DB" w14:textId="77777777" w:rsidR="000273E4" w:rsidRDefault="000273E4" w:rsidP="00A83206">
            <w:pPr>
              <w:spacing w:after="160" w:line="259" w:lineRule="auto"/>
              <w:jc w:val="center"/>
              <w:rPr>
                <w:lang w:eastAsia="zh-CN"/>
              </w:rPr>
            </w:pPr>
            <w:r>
              <w:rPr>
                <w:lang w:eastAsia="zh-CN"/>
              </w:rPr>
              <w:t>Gain of R-ML</w:t>
            </w:r>
          </w:p>
        </w:tc>
        <w:tc>
          <w:tcPr>
            <w:tcW w:w="1406" w:type="dxa"/>
            <w:shd w:val="clear" w:color="auto" w:fill="D9D9D9" w:themeFill="background1" w:themeFillShade="D9"/>
            <w:vAlign w:val="center"/>
          </w:tcPr>
          <w:p w14:paraId="2BE86A24" w14:textId="77777777" w:rsidR="000273E4" w:rsidRDefault="000273E4" w:rsidP="00A83206">
            <w:pPr>
              <w:spacing w:after="160" w:line="259" w:lineRule="auto"/>
              <w:jc w:val="center"/>
              <w:rPr>
                <w:lang w:eastAsia="zh-CN"/>
              </w:rPr>
            </w:pPr>
            <w:r>
              <w:rPr>
                <w:lang w:eastAsia="zh-CN"/>
              </w:rPr>
              <w:t>Gain of E-MMSE-IRC</w:t>
            </w:r>
          </w:p>
        </w:tc>
      </w:tr>
      <w:tr w:rsidR="000273E4" w14:paraId="5928264A" w14:textId="77777777" w:rsidTr="00A83206">
        <w:tc>
          <w:tcPr>
            <w:tcW w:w="1872" w:type="dxa"/>
            <w:shd w:val="clear" w:color="auto" w:fill="D9D9D9" w:themeFill="background1" w:themeFillShade="D9"/>
            <w:vAlign w:val="center"/>
          </w:tcPr>
          <w:p w14:paraId="484F50BF" w14:textId="26DC7329" w:rsidR="000273E4" w:rsidRDefault="000273E4" w:rsidP="00A83206">
            <w:pPr>
              <w:spacing w:after="160" w:line="259" w:lineRule="auto"/>
              <w:jc w:val="center"/>
              <w:rPr>
                <w:lang w:eastAsia="zh-CN"/>
              </w:rPr>
            </w:pPr>
            <w:r>
              <w:rPr>
                <w:lang w:eastAsia="zh-CN"/>
              </w:rPr>
              <w:t>coUE:QPSK</w:t>
            </w:r>
            <w:r>
              <w:rPr>
                <w:lang w:eastAsia="zh-CN"/>
              </w:rPr>
              <w:br/>
              <w:t>TDLA-</w:t>
            </w:r>
            <w:r w:rsidR="00164BE6">
              <w:rPr>
                <w:lang w:eastAsia="zh-CN"/>
              </w:rPr>
              <w:t>XP Medium</w:t>
            </w:r>
          </w:p>
        </w:tc>
        <w:tc>
          <w:tcPr>
            <w:tcW w:w="1539" w:type="dxa"/>
            <w:vAlign w:val="center"/>
          </w:tcPr>
          <w:p w14:paraId="25D987F4" w14:textId="7074FF94" w:rsidR="000273E4" w:rsidRDefault="000273E4" w:rsidP="00A83206">
            <w:pPr>
              <w:spacing w:after="160" w:line="259" w:lineRule="auto"/>
              <w:jc w:val="center"/>
              <w:rPr>
                <w:lang w:eastAsia="zh-CN"/>
              </w:rPr>
            </w:pPr>
            <w:r>
              <w:rPr>
                <w:lang w:eastAsia="zh-CN"/>
              </w:rPr>
              <w:t>1</w:t>
            </w:r>
            <w:r w:rsidR="00563493">
              <w:rPr>
                <w:lang w:eastAsia="zh-CN"/>
              </w:rPr>
              <w:t>6.8</w:t>
            </w:r>
            <w:r>
              <w:rPr>
                <w:lang w:eastAsia="zh-CN"/>
              </w:rPr>
              <w:t>dB</w:t>
            </w:r>
          </w:p>
        </w:tc>
        <w:tc>
          <w:tcPr>
            <w:tcW w:w="1703" w:type="dxa"/>
            <w:vAlign w:val="center"/>
          </w:tcPr>
          <w:p w14:paraId="254169F1" w14:textId="1BADAB9F" w:rsidR="000273E4" w:rsidRDefault="000273E4" w:rsidP="00A83206">
            <w:pPr>
              <w:spacing w:after="160" w:line="259" w:lineRule="auto"/>
              <w:jc w:val="center"/>
              <w:rPr>
                <w:lang w:eastAsia="zh-CN"/>
              </w:rPr>
            </w:pPr>
            <w:r>
              <w:rPr>
                <w:lang w:eastAsia="zh-CN"/>
              </w:rPr>
              <w:t>1</w:t>
            </w:r>
            <w:r w:rsidR="00563493">
              <w:rPr>
                <w:lang w:eastAsia="zh-CN"/>
              </w:rPr>
              <w:t>8.7</w:t>
            </w:r>
            <w:r>
              <w:rPr>
                <w:lang w:eastAsia="zh-CN"/>
              </w:rPr>
              <w:t>dB</w:t>
            </w:r>
          </w:p>
        </w:tc>
        <w:tc>
          <w:tcPr>
            <w:tcW w:w="1703" w:type="dxa"/>
            <w:vAlign w:val="center"/>
          </w:tcPr>
          <w:p w14:paraId="598A1545" w14:textId="1A94AC9C" w:rsidR="000273E4" w:rsidRDefault="000273E4" w:rsidP="00A83206">
            <w:pPr>
              <w:spacing w:after="160" w:line="259" w:lineRule="auto"/>
              <w:jc w:val="center"/>
              <w:rPr>
                <w:lang w:eastAsia="zh-CN"/>
              </w:rPr>
            </w:pPr>
            <w:r>
              <w:rPr>
                <w:lang w:eastAsia="zh-CN"/>
              </w:rPr>
              <w:t>1</w:t>
            </w:r>
            <w:r w:rsidR="00563493">
              <w:rPr>
                <w:lang w:eastAsia="zh-CN"/>
              </w:rPr>
              <w:t>8</w:t>
            </w:r>
            <w:r>
              <w:rPr>
                <w:lang w:eastAsia="zh-CN"/>
              </w:rPr>
              <w:t>.</w:t>
            </w:r>
            <w:r w:rsidR="00563493">
              <w:rPr>
                <w:lang w:eastAsia="zh-CN"/>
              </w:rPr>
              <w:t>7</w:t>
            </w:r>
            <w:r>
              <w:rPr>
                <w:lang w:eastAsia="zh-CN"/>
              </w:rPr>
              <w:t>dB</w:t>
            </w:r>
          </w:p>
        </w:tc>
        <w:tc>
          <w:tcPr>
            <w:tcW w:w="1406" w:type="dxa"/>
            <w:vAlign w:val="center"/>
          </w:tcPr>
          <w:p w14:paraId="215EE64A" w14:textId="20A4D0CE" w:rsidR="000273E4" w:rsidRDefault="00827A0F" w:rsidP="00A83206">
            <w:pPr>
              <w:spacing w:after="160" w:line="259" w:lineRule="auto"/>
              <w:jc w:val="center"/>
              <w:rPr>
                <w:lang w:eastAsia="zh-CN"/>
              </w:rPr>
            </w:pPr>
            <w:r>
              <w:rPr>
                <w:lang w:eastAsia="zh-CN"/>
              </w:rPr>
              <w:t>1</w:t>
            </w:r>
            <w:r w:rsidR="000273E4">
              <w:rPr>
                <w:lang w:eastAsia="zh-CN"/>
              </w:rPr>
              <w:t>.</w:t>
            </w:r>
            <w:r w:rsidR="00563493">
              <w:rPr>
                <w:lang w:eastAsia="zh-CN"/>
              </w:rPr>
              <w:t>9</w:t>
            </w:r>
            <w:r w:rsidR="000273E4">
              <w:rPr>
                <w:lang w:eastAsia="zh-CN"/>
              </w:rPr>
              <w:t>dB</w:t>
            </w:r>
          </w:p>
        </w:tc>
        <w:tc>
          <w:tcPr>
            <w:tcW w:w="1406" w:type="dxa"/>
            <w:vAlign w:val="center"/>
          </w:tcPr>
          <w:p w14:paraId="50B55FC7" w14:textId="6142E417" w:rsidR="000273E4" w:rsidRDefault="000273E4" w:rsidP="00A83206">
            <w:pPr>
              <w:spacing w:after="160" w:line="259" w:lineRule="auto"/>
              <w:jc w:val="center"/>
              <w:rPr>
                <w:lang w:eastAsia="zh-CN"/>
              </w:rPr>
            </w:pPr>
            <w:r>
              <w:rPr>
                <w:lang w:eastAsia="zh-CN"/>
              </w:rPr>
              <w:t>0.</w:t>
            </w:r>
            <w:r w:rsidR="00827A0F">
              <w:rPr>
                <w:lang w:eastAsia="zh-CN"/>
              </w:rPr>
              <w:t>0</w:t>
            </w:r>
            <w:r>
              <w:rPr>
                <w:lang w:eastAsia="zh-CN"/>
              </w:rPr>
              <w:t>dB</w:t>
            </w:r>
          </w:p>
        </w:tc>
      </w:tr>
      <w:tr w:rsidR="000273E4" w14:paraId="6943F4E8" w14:textId="77777777" w:rsidTr="00A83206">
        <w:tc>
          <w:tcPr>
            <w:tcW w:w="1872" w:type="dxa"/>
            <w:shd w:val="clear" w:color="auto" w:fill="D9D9D9" w:themeFill="background1" w:themeFillShade="D9"/>
            <w:vAlign w:val="center"/>
          </w:tcPr>
          <w:p w14:paraId="7451CC48" w14:textId="00C4395E" w:rsidR="000273E4" w:rsidRDefault="000273E4" w:rsidP="00A83206">
            <w:pPr>
              <w:spacing w:after="160" w:line="259" w:lineRule="auto"/>
              <w:jc w:val="center"/>
              <w:rPr>
                <w:lang w:eastAsia="zh-CN"/>
              </w:rPr>
            </w:pPr>
            <w:r>
              <w:rPr>
                <w:lang w:eastAsia="zh-CN"/>
              </w:rPr>
              <w:t>coUE:16-QAM</w:t>
            </w:r>
            <w:r>
              <w:rPr>
                <w:lang w:eastAsia="zh-CN"/>
              </w:rPr>
              <w:br/>
            </w:r>
            <w:r w:rsidR="00164BE6">
              <w:rPr>
                <w:lang w:eastAsia="zh-CN"/>
              </w:rPr>
              <w:t>TDLA-XP Medium</w:t>
            </w:r>
          </w:p>
        </w:tc>
        <w:tc>
          <w:tcPr>
            <w:tcW w:w="1539" w:type="dxa"/>
            <w:vAlign w:val="center"/>
          </w:tcPr>
          <w:p w14:paraId="0116D97A" w14:textId="510AFCF1" w:rsidR="000273E4" w:rsidRDefault="000273E4" w:rsidP="00A83206">
            <w:pPr>
              <w:spacing w:after="160" w:line="259" w:lineRule="auto"/>
              <w:jc w:val="center"/>
              <w:rPr>
                <w:lang w:eastAsia="zh-CN"/>
              </w:rPr>
            </w:pPr>
            <w:r>
              <w:rPr>
                <w:lang w:eastAsia="zh-CN"/>
              </w:rPr>
              <w:t>1</w:t>
            </w:r>
            <w:r w:rsidR="00563493">
              <w:rPr>
                <w:lang w:eastAsia="zh-CN"/>
              </w:rPr>
              <w:t>8.5</w:t>
            </w:r>
            <w:r>
              <w:rPr>
                <w:lang w:eastAsia="zh-CN"/>
              </w:rPr>
              <w:t>dB</w:t>
            </w:r>
          </w:p>
        </w:tc>
        <w:tc>
          <w:tcPr>
            <w:tcW w:w="1703" w:type="dxa"/>
            <w:vAlign w:val="center"/>
          </w:tcPr>
          <w:p w14:paraId="64A1BF69" w14:textId="48FC9BDE" w:rsidR="000273E4" w:rsidRDefault="000273E4" w:rsidP="00A83206">
            <w:pPr>
              <w:spacing w:after="160" w:line="259" w:lineRule="auto"/>
              <w:jc w:val="center"/>
              <w:rPr>
                <w:lang w:eastAsia="zh-CN"/>
              </w:rPr>
            </w:pPr>
            <w:r>
              <w:rPr>
                <w:lang w:eastAsia="zh-CN"/>
              </w:rPr>
              <w:t>1</w:t>
            </w:r>
            <w:r w:rsidR="00563493">
              <w:rPr>
                <w:lang w:eastAsia="zh-CN"/>
              </w:rPr>
              <w:t>8.7</w:t>
            </w:r>
            <w:r>
              <w:rPr>
                <w:lang w:eastAsia="zh-CN"/>
              </w:rPr>
              <w:t>dB</w:t>
            </w:r>
          </w:p>
        </w:tc>
        <w:tc>
          <w:tcPr>
            <w:tcW w:w="1703" w:type="dxa"/>
            <w:vAlign w:val="center"/>
          </w:tcPr>
          <w:p w14:paraId="2C3911CA" w14:textId="6CAA160E" w:rsidR="000273E4" w:rsidRDefault="000273E4" w:rsidP="00A83206">
            <w:pPr>
              <w:spacing w:after="160" w:line="259" w:lineRule="auto"/>
              <w:jc w:val="center"/>
              <w:rPr>
                <w:lang w:eastAsia="zh-CN"/>
              </w:rPr>
            </w:pPr>
            <w:r>
              <w:rPr>
                <w:lang w:eastAsia="zh-CN"/>
              </w:rPr>
              <w:t>1</w:t>
            </w:r>
            <w:r w:rsidR="00563493">
              <w:rPr>
                <w:lang w:eastAsia="zh-CN"/>
              </w:rPr>
              <w:t>8.7</w:t>
            </w:r>
            <w:r>
              <w:rPr>
                <w:lang w:eastAsia="zh-CN"/>
              </w:rPr>
              <w:t>dB</w:t>
            </w:r>
          </w:p>
        </w:tc>
        <w:tc>
          <w:tcPr>
            <w:tcW w:w="1406" w:type="dxa"/>
            <w:vAlign w:val="center"/>
          </w:tcPr>
          <w:p w14:paraId="246C2DE1" w14:textId="109FC2E2" w:rsidR="000273E4" w:rsidRDefault="000273E4" w:rsidP="00A83206">
            <w:pPr>
              <w:spacing w:after="160" w:line="259" w:lineRule="auto"/>
              <w:jc w:val="center"/>
              <w:rPr>
                <w:lang w:eastAsia="zh-CN"/>
              </w:rPr>
            </w:pPr>
            <w:r>
              <w:rPr>
                <w:lang w:eastAsia="zh-CN"/>
              </w:rPr>
              <w:t>0.</w:t>
            </w:r>
            <w:r w:rsidR="00563493">
              <w:rPr>
                <w:lang w:eastAsia="zh-CN"/>
              </w:rPr>
              <w:t>2</w:t>
            </w:r>
            <w:r>
              <w:rPr>
                <w:lang w:eastAsia="zh-CN"/>
              </w:rPr>
              <w:t>dB</w:t>
            </w:r>
          </w:p>
        </w:tc>
        <w:tc>
          <w:tcPr>
            <w:tcW w:w="1406" w:type="dxa"/>
            <w:vAlign w:val="center"/>
          </w:tcPr>
          <w:p w14:paraId="6528CCC1" w14:textId="3A684A13" w:rsidR="000273E4" w:rsidRDefault="000273E4" w:rsidP="00A83206">
            <w:pPr>
              <w:spacing w:after="160" w:line="259" w:lineRule="auto"/>
              <w:jc w:val="center"/>
              <w:rPr>
                <w:lang w:eastAsia="zh-CN"/>
              </w:rPr>
            </w:pPr>
            <w:r>
              <w:rPr>
                <w:lang w:eastAsia="zh-CN"/>
              </w:rPr>
              <w:t>0.</w:t>
            </w:r>
            <w:r w:rsidR="00827A0F">
              <w:rPr>
                <w:lang w:eastAsia="zh-CN"/>
              </w:rPr>
              <w:t>0</w:t>
            </w:r>
            <w:r>
              <w:rPr>
                <w:lang w:eastAsia="zh-CN"/>
              </w:rPr>
              <w:t>dB</w:t>
            </w:r>
          </w:p>
        </w:tc>
      </w:tr>
      <w:tr w:rsidR="000273E4" w14:paraId="3C47E6E8" w14:textId="77777777" w:rsidTr="00A83206">
        <w:tc>
          <w:tcPr>
            <w:tcW w:w="1872" w:type="dxa"/>
            <w:shd w:val="clear" w:color="auto" w:fill="D9D9D9" w:themeFill="background1" w:themeFillShade="D9"/>
            <w:vAlign w:val="center"/>
          </w:tcPr>
          <w:p w14:paraId="6F175E97" w14:textId="43DAF0CA" w:rsidR="000273E4" w:rsidRDefault="000273E4" w:rsidP="00A83206">
            <w:pPr>
              <w:spacing w:after="160" w:line="259" w:lineRule="auto"/>
              <w:jc w:val="center"/>
              <w:rPr>
                <w:lang w:eastAsia="zh-CN"/>
              </w:rPr>
            </w:pPr>
            <w:r>
              <w:rPr>
                <w:lang w:eastAsia="zh-CN"/>
              </w:rPr>
              <w:t>coUE:64-QAM</w:t>
            </w:r>
            <w:r>
              <w:rPr>
                <w:lang w:eastAsia="zh-CN"/>
              </w:rPr>
              <w:br/>
            </w:r>
            <w:r w:rsidR="00164BE6">
              <w:rPr>
                <w:lang w:eastAsia="zh-CN"/>
              </w:rPr>
              <w:t>TDLA-XP Medium</w:t>
            </w:r>
          </w:p>
        </w:tc>
        <w:tc>
          <w:tcPr>
            <w:tcW w:w="1539" w:type="dxa"/>
            <w:vAlign w:val="center"/>
          </w:tcPr>
          <w:p w14:paraId="6E94BFCA" w14:textId="22539220" w:rsidR="000273E4" w:rsidRDefault="000273E4" w:rsidP="00A83206">
            <w:pPr>
              <w:spacing w:after="160" w:line="259" w:lineRule="auto"/>
              <w:jc w:val="center"/>
              <w:rPr>
                <w:lang w:eastAsia="zh-CN"/>
              </w:rPr>
            </w:pPr>
            <w:r>
              <w:rPr>
                <w:lang w:eastAsia="zh-CN"/>
              </w:rPr>
              <w:t>1</w:t>
            </w:r>
            <w:r w:rsidR="00563493">
              <w:rPr>
                <w:lang w:eastAsia="zh-CN"/>
              </w:rPr>
              <w:t>9.6</w:t>
            </w:r>
            <w:r>
              <w:rPr>
                <w:lang w:eastAsia="zh-CN"/>
              </w:rPr>
              <w:t>dB</w:t>
            </w:r>
          </w:p>
        </w:tc>
        <w:tc>
          <w:tcPr>
            <w:tcW w:w="1703" w:type="dxa"/>
            <w:vAlign w:val="center"/>
          </w:tcPr>
          <w:p w14:paraId="5B8E88D0" w14:textId="5B3F0B84" w:rsidR="000273E4" w:rsidRDefault="000273E4" w:rsidP="00A83206">
            <w:pPr>
              <w:spacing w:after="160" w:line="259" w:lineRule="auto"/>
              <w:jc w:val="center"/>
              <w:rPr>
                <w:lang w:eastAsia="zh-CN"/>
              </w:rPr>
            </w:pPr>
            <w:r>
              <w:rPr>
                <w:lang w:eastAsia="zh-CN"/>
              </w:rPr>
              <w:t>1</w:t>
            </w:r>
            <w:r w:rsidR="00563493">
              <w:rPr>
                <w:lang w:eastAsia="zh-CN"/>
              </w:rPr>
              <w:t>8.7</w:t>
            </w:r>
            <w:r>
              <w:rPr>
                <w:lang w:eastAsia="zh-CN"/>
              </w:rPr>
              <w:t>dB</w:t>
            </w:r>
          </w:p>
        </w:tc>
        <w:tc>
          <w:tcPr>
            <w:tcW w:w="1703" w:type="dxa"/>
            <w:vAlign w:val="center"/>
          </w:tcPr>
          <w:p w14:paraId="06238B14" w14:textId="6C2397DD" w:rsidR="000273E4" w:rsidRDefault="000273E4" w:rsidP="00A83206">
            <w:pPr>
              <w:spacing w:after="160" w:line="259" w:lineRule="auto"/>
              <w:jc w:val="center"/>
              <w:rPr>
                <w:lang w:eastAsia="zh-CN"/>
              </w:rPr>
            </w:pPr>
            <w:r>
              <w:rPr>
                <w:lang w:eastAsia="zh-CN"/>
              </w:rPr>
              <w:t>1</w:t>
            </w:r>
            <w:r w:rsidR="00563493">
              <w:rPr>
                <w:lang w:eastAsia="zh-CN"/>
              </w:rPr>
              <w:t>8.7</w:t>
            </w:r>
            <w:r>
              <w:rPr>
                <w:lang w:eastAsia="zh-CN"/>
              </w:rPr>
              <w:t>dB</w:t>
            </w:r>
          </w:p>
        </w:tc>
        <w:tc>
          <w:tcPr>
            <w:tcW w:w="1406" w:type="dxa"/>
            <w:vAlign w:val="center"/>
          </w:tcPr>
          <w:p w14:paraId="1C9B26E1" w14:textId="1FFDA17A" w:rsidR="000273E4" w:rsidRDefault="00827A0F" w:rsidP="00A83206">
            <w:pPr>
              <w:spacing w:after="160" w:line="259" w:lineRule="auto"/>
              <w:jc w:val="center"/>
              <w:rPr>
                <w:lang w:eastAsia="zh-CN"/>
              </w:rPr>
            </w:pPr>
            <w:r>
              <w:rPr>
                <w:lang w:eastAsia="zh-CN"/>
              </w:rPr>
              <w:t>-</w:t>
            </w:r>
            <w:r w:rsidR="000273E4">
              <w:rPr>
                <w:lang w:eastAsia="zh-CN"/>
              </w:rPr>
              <w:t>0.</w:t>
            </w:r>
            <w:r w:rsidR="00563493">
              <w:rPr>
                <w:lang w:eastAsia="zh-CN"/>
              </w:rPr>
              <w:t>9</w:t>
            </w:r>
            <w:r w:rsidR="000273E4">
              <w:rPr>
                <w:lang w:eastAsia="zh-CN"/>
              </w:rPr>
              <w:t>dB</w:t>
            </w:r>
          </w:p>
        </w:tc>
        <w:tc>
          <w:tcPr>
            <w:tcW w:w="1406" w:type="dxa"/>
            <w:vAlign w:val="center"/>
          </w:tcPr>
          <w:p w14:paraId="072F4A74" w14:textId="529F67C9" w:rsidR="000273E4" w:rsidRDefault="000273E4" w:rsidP="00A83206">
            <w:pPr>
              <w:spacing w:after="160" w:line="259" w:lineRule="auto"/>
              <w:jc w:val="center"/>
              <w:rPr>
                <w:lang w:eastAsia="zh-CN"/>
              </w:rPr>
            </w:pPr>
            <w:r>
              <w:rPr>
                <w:lang w:eastAsia="zh-CN"/>
              </w:rPr>
              <w:t>0.</w:t>
            </w:r>
            <w:r w:rsidR="00827A0F">
              <w:rPr>
                <w:lang w:eastAsia="zh-CN"/>
              </w:rPr>
              <w:t>0</w:t>
            </w:r>
            <w:r>
              <w:rPr>
                <w:lang w:eastAsia="zh-CN"/>
              </w:rPr>
              <w:t>dB</w:t>
            </w:r>
          </w:p>
        </w:tc>
      </w:tr>
    </w:tbl>
    <w:p w14:paraId="4C03CB67" w14:textId="77777777" w:rsidR="000273E4" w:rsidRDefault="000273E4" w:rsidP="000273E4">
      <w:pPr>
        <w:spacing w:after="160" w:line="259" w:lineRule="auto"/>
        <w:jc w:val="center"/>
        <w:rPr>
          <w:lang w:eastAsia="zh-CN"/>
        </w:rPr>
      </w:pPr>
    </w:p>
    <w:p w14:paraId="49AEACFF" w14:textId="77777777" w:rsidR="00164BE6" w:rsidRDefault="00164BE6">
      <w:pPr>
        <w:spacing w:after="160" w:line="259" w:lineRule="auto"/>
        <w:rPr>
          <w:lang w:eastAsia="zh-CN"/>
        </w:rPr>
      </w:pPr>
      <w:r>
        <w:rPr>
          <w:lang w:eastAsia="zh-CN"/>
        </w:rPr>
        <w:br w:type="page"/>
      </w:r>
    </w:p>
    <w:p w14:paraId="489EFB38" w14:textId="56579EE7" w:rsidR="000273E4" w:rsidRDefault="000273E4" w:rsidP="000273E4">
      <w:pPr>
        <w:spacing w:after="160" w:line="259" w:lineRule="auto"/>
        <w:jc w:val="center"/>
        <w:rPr>
          <w:lang w:eastAsia="zh-CN"/>
        </w:rPr>
      </w:pPr>
      <w:r>
        <w:rPr>
          <w:lang w:eastAsia="zh-CN"/>
        </w:rPr>
        <w:lastRenderedPageBreak/>
        <w:t>Figure 2-</w:t>
      </w:r>
      <w:r w:rsidR="00164BE6">
        <w:rPr>
          <w:lang w:eastAsia="zh-CN"/>
        </w:rPr>
        <w:t>2</w:t>
      </w:r>
      <w:r>
        <w:rPr>
          <w:lang w:eastAsia="zh-CN"/>
        </w:rPr>
        <w:t xml:space="preserve">: Simulation results </w:t>
      </w:r>
      <w:r>
        <w:rPr>
          <w:lang w:val="en-US" w:eastAsia="ja-JP" w:bidi="hi-IN"/>
        </w:rPr>
        <w:t>for MU-MIMO with Rank</w:t>
      </w:r>
      <w:r w:rsidR="00827A0F">
        <w:rPr>
          <w:lang w:val="en-US" w:eastAsia="ja-JP" w:bidi="hi-IN"/>
        </w:rPr>
        <w:t>2</w:t>
      </w:r>
      <w:r>
        <w:rPr>
          <w:lang w:val="en-US" w:eastAsia="ja-JP" w:bidi="hi-IN"/>
        </w:rPr>
        <w:t xml:space="preserve"> target UE </w:t>
      </w:r>
      <w:r w:rsidR="00827A0F">
        <w:rPr>
          <w:lang w:val="en-US" w:eastAsia="ja-JP" w:bidi="hi-IN"/>
        </w:rPr>
        <w:t xml:space="preserve">using MCS17 </w:t>
      </w:r>
      <w:r>
        <w:rPr>
          <w:lang w:val="en-US" w:eastAsia="ja-JP" w:bidi="hi-IN"/>
        </w:rPr>
        <w:t>and Rank</w:t>
      </w:r>
      <w:r w:rsidR="00827A0F">
        <w:rPr>
          <w:lang w:val="en-US" w:eastAsia="ja-JP" w:bidi="hi-IN"/>
        </w:rPr>
        <w:t>2</w:t>
      </w:r>
      <w:r>
        <w:rPr>
          <w:lang w:val="en-US" w:eastAsia="ja-JP" w:bidi="hi-IN"/>
        </w:rPr>
        <w:t xml:space="preserve"> co-scheduled UE with orthogonal precoding</w:t>
      </w:r>
      <w:r>
        <w:rPr>
          <w:lang w:eastAsia="zh-CN"/>
        </w:rPr>
        <w:t>.</w:t>
      </w:r>
    </w:p>
    <w:tbl>
      <w:tblPr>
        <w:tblStyle w:val="TableGrid"/>
        <w:tblW w:w="0" w:type="auto"/>
        <w:jc w:val="center"/>
        <w:tblLayout w:type="fixed"/>
        <w:tblLook w:val="04A0" w:firstRow="1" w:lastRow="0" w:firstColumn="1" w:lastColumn="0" w:noHBand="0" w:noVBand="1"/>
      </w:tblPr>
      <w:tblGrid>
        <w:gridCol w:w="4814"/>
      </w:tblGrid>
      <w:tr w:rsidR="003525C5" w14:paraId="2843719C" w14:textId="77777777" w:rsidTr="003525C5">
        <w:trPr>
          <w:jc w:val="center"/>
        </w:trPr>
        <w:tc>
          <w:tcPr>
            <w:tcW w:w="4814" w:type="dxa"/>
          </w:tcPr>
          <w:p w14:paraId="16187427" w14:textId="0C8B4FBB" w:rsidR="003525C5" w:rsidRPr="0099681E" w:rsidRDefault="003525C5" w:rsidP="00A83206">
            <w:pPr>
              <w:spacing w:after="160" w:line="259" w:lineRule="auto"/>
              <w:jc w:val="center"/>
              <w:rPr>
                <w:noProof/>
                <w:lang w:eastAsia="zh-CN"/>
              </w:rPr>
            </w:pPr>
            <w:r>
              <w:rPr>
                <w:noProof/>
                <w:lang w:eastAsia="zh-CN"/>
              </w:rPr>
              <w:t>TDLA30-10 XP Medium correlation</w:t>
            </w:r>
          </w:p>
        </w:tc>
      </w:tr>
      <w:tr w:rsidR="003525C5" w14:paraId="343FDBD1" w14:textId="77777777" w:rsidTr="003525C5">
        <w:trPr>
          <w:jc w:val="center"/>
        </w:trPr>
        <w:tc>
          <w:tcPr>
            <w:tcW w:w="4814" w:type="dxa"/>
          </w:tcPr>
          <w:p w14:paraId="3E6A3860" w14:textId="241F9C71" w:rsidR="003525C5" w:rsidRDefault="00530BE3" w:rsidP="00A83206">
            <w:pPr>
              <w:spacing w:after="160" w:line="259" w:lineRule="auto"/>
              <w:rPr>
                <w:lang w:eastAsia="zh-CN"/>
              </w:rPr>
            </w:pPr>
            <w:r w:rsidRPr="00530BE3">
              <w:rPr>
                <w:noProof/>
                <w:lang w:eastAsia="zh-CN"/>
              </w:rPr>
              <w:drawing>
                <wp:inline distT="0" distB="0" distL="0" distR="0" wp14:anchorId="6BC17231" wp14:editId="69ECC525">
                  <wp:extent cx="2775600" cy="2509200"/>
                  <wp:effectExtent l="0" t="0" r="5715" b="5715"/>
                  <wp:docPr id="4" name="Picture 3">
                    <a:extLst xmlns:a="http://schemas.openxmlformats.org/drawingml/2006/main">
                      <a:ext uri="{FF2B5EF4-FFF2-40B4-BE49-F238E27FC236}">
                        <a16:creationId xmlns:a16="http://schemas.microsoft.com/office/drawing/2014/main" id="{FF8FE92D-68B0-9E4C-2245-BA186F7AC7F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FF8FE92D-68B0-9E4C-2245-BA186F7AC7F3}"/>
                              </a:ext>
                            </a:extLst>
                          </pic:cNvPr>
                          <pic:cNvPicPr>
                            <a:picLocks noChangeAspect="1"/>
                          </pic:cNvPicPr>
                        </pic:nvPicPr>
                        <pic:blipFill>
                          <a:blip r:embed="rId14"/>
                          <a:stretch>
                            <a:fillRect/>
                          </a:stretch>
                        </pic:blipFill>
                        <pic:spPr>
                          <a:xfrm>
                            <a:off x="0" y="0"/>
                            <a:ext cx="2775600" cy="2509200"/>
                          </a:xfrm>
                          <a:prstGeom prst="rect">
                            <a:avLst/>
                          </a:prstGeom>
                        </pic:spPr>
                      </pic:pic>
                    </a:graphicData>
                  </a:graphic>
                </wp:inline>
              </w:drawing>
            </w:r>
          </w:p>
        </w:tc>
      </w:tr>
      <w:tr w:rsidR="003525C5" w14:paraId="6F9D922E" w14:textId="77777777" w:rsidTr="003525C5">
        <w:trPr>
          <w:jc w:val="center"/>
        </w:trPr>
        <w:tc>
          <w:tcPr>
            <w:tcW w:w="4814" w:type="dxa"/>
          </w:tcPr>
          <w:p w14:paraId="10E0B034" w14:textId="31E18EB7" w:rsidR="003525C5" w:rsidRPr="006B1388" w:rsidRDefault="00530BE3" w:rsidP="00A83206">
            <w:pPr>
              <w:spacing w:after="160" w:line="259" w:lineRule="auto"/>
              <w:rPr>
                <w:noProof/>
                <w:lang w:eastAsia="zh-CN"/>
              </w:rPr>
            </w:pPr>
            <w:r w:rsidRPr="00530BE3">
              <w:rPr>
                <w:noProof/>
                <w:lang w:eastAsia="zh-CN"/>
              </w:rPr>
              <w:drawing>
                <wp:inline distT="0" distB="0" distL="0" distR="0" wp14:anchorId="352CC46B" wp14:editId="60C4FAB8">
                  <wp:extent cx="2826000" cy="2638800"/>
                  <wp:effectExtent l="0" t="0" r="0" b="9525"/>
                  <wp:docPr id="44" name="Picture 4">
                    <a:extLst xmlns:a="http://schemas.openxmlformats.org/drawingml/2006/main">
                      <a:ext uri="{FF2B5EF4-FFF2-40B4-BE49-F238E27FC236}">
                        <a16:creationId xmlns:a16="http://schemas.microsoft.com/office/drawing/2014/main" id="{2CE2F224-914B-2CDB-40C3-F303CD512CD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2CE2F224-914B-2CDB-40C3-F303CD512CD2}"/>
                              </a:ext>
                            </a:extLst>
                          </pic:cNvPr>
                          <pic:cNvPicPr>
                            <a:picLocks noChangeAspect="1"/>
                          </pic:cNvPicPr>
                        </pic:nvPicPr>
                        <pic:blipFill>
                          <a:blip r:embed="rId15"/>
                          <a:stretch>
                            <a:fillRect/>
                          </a:stretch>
                        </pic:blipFill>
                        <pic:spPr>
                          <a:xfrm>
                            <a:off x="0" y="0"/>
                            <a:ext cx="2826000" cy="2638800"/>
                          </a:xfrm>
                          <a:prstGeom prst="rect">
                            <a:avLst/>
                          </a:prstGeom>
                        </pic:spPr>
                      </pic:pic>
                    </a:graphicData>
                  </a:graphic>
                </wp:inline>
              </w:drawing>
            </w:r>
          </w:p>
        </w:tc>
      </w:tr>
      <w:tr w:rsidR="003525C5" w14:paraId="5B78D285" w14:textId="77777777" w:rsidTr="003525C5">
        <w:trPr>
          <w:jc w:val="center"/>
        </w:trPr>
        <w:tc>
          <w:tcPr>
            <w:tcW w:w="4814" w:type="dxa"/>
          </w:tcPr>
          <w:p w14:paraId="0AFDD4D7" w14:textId="10BC2659" w:rsidR="003525C5" w:rsidRPr="006B1388" w:rsidRDefault="00530BE3" w:rsidP="00A83206">
            <w:pPr>
              <w:tabs>
                <w:tab w:val="left" w:pos="2003"/>
              </w:tabs>
              <w:spacing w:after="160" w:line="259" w:lineRule="auto"/>
              <w:rPr>
                <w:noProof/>
                <w:lang w:eastAsia="zh-CN"/>
              </w:rPr>
            </w:pPr>
            <w:r w:rsidRPr="00530BE3">
              <w:rPr>
                <w:noProof/>
                <w:lang w:eastAsia="zh-CN"/>
              </w:rPr>
              <w:drawing>
                <wp:inline distT="0" distB="0" distL="0" distR="0" wp14:anchorId="1D17E094" wp14:editId="7E8F2F3D">
                  <wp:extent cx="2768400" cy="2559600"/>
                  <wp:effectExtent l="0" t="0" r="0" b="0"/>
                  <wp:docPr id="6" name="Picture 5">
                    <a:extLst xmlns:a="http://schemas.openxmlformats.org/drawingml/2006/main">
                      <a:ext uri="{FF2B5EF4-FFF2-40B4-BE49-F238E27FC236}">
                        <a16:creationId xmlns:a16="http://schemas.microsoft.com/office/drawing/2014/main" id="{8CD6C49C-F270-065C-279A-B44E6FBEB63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8CD6C49C-F270-065C-279A-B44E6FBEB63D}"/>
                              </a:ext>
                            </a:extLst>
                          </pic:cNvPr>
                          <pic:cNvPicPr>
                            <a:picLocks noChangeAspect="1"/>
                          </pic:cNvPicPr>
                        </pic:nvPicPr>
                        <pic:blipFill>
                          <a:blip r:embed="rId16"/>
                          <a:stretch>
                            <a:fillRect/>
                          </a:stretch>
                        </pic:blipFill>
                        <pic:spPr>
                          <a:xfrm>
                            <a:off x="0" y="0"/>
                            <a:ext cx="2768400" cy="2559600"/>
                          </a:xfrm>
                          <a:prstGeom prst="rect">
                            <a:avLst/>
                          </a:prstGeom>
                        </pic:spPr>
                      </pic:pic>
                    </a:graphicData>
                  </a:graphic>
                </wp:inline>
              </w:drawing>
            </w:r>
          </w:p>
        </w:tc>
      </w:tr>
    </w:tbl>
    <w:p w14:paraId="45311980" w14:textId="77777777" w:rsidR="000273E4" w:rsidRDefault="000273E4" w:rsidP="000273E4">
      <w:pPr>
        <w:spacing w:after="160" w:line="259" w:lineRule="auto"/>
        <w:jc w:val="center"/>
        <w:rPr>
          <w:lang w:eastAsia="zh-CN"/>
        </w:rPr>
      </w:pPr>
    </w:p>
    <w:p w14:paraId="15EF16D5" w14:textId="77348D66" w:rsidR="005B3818" w:rsidRDefault="005B3818" w:rsidP="00C07AB2">
      <w:pPr>
        <w:spacing w:after="160" w:line="259" w:lineRule="auto"/>
        <w:jc w:val="center"/>
        <w:rPr>
          <w:lang w:val="en-US" w:eastAsia="ja-JP" w:bidi="hi-IN"/>
        </w:rPr>
      </w:pPr>
    </w:p>
    <w:p w14:paraId="1F62335D" w14:textId="02B02015" w:rsidR="000273E4" w:rsidRPr="00337FB3" w:rsidRDefault="00337FB3" w:rsidP="00337FB3">
      <w:pPr>
        <w:pStyle w:val="Heading1"/>
        <w:rPr>
          <w:sz w:val="24"/>
          <w:szCs w:val="24"/>
        </w:rPr>
      </w:pPr>
      <w:r w:rsidRPr="00BB5586">
        <w:rPr>
          <w:sz w:val="24"/>
          <w:szCs w:val="24"/>
        </w:rPr>
        <w:t>2.</w:t>
      </w:r>
      <w:r>
        <w:rPr>
          <w:sz w:val="24"/>
          <w:szCs w:val="24"/>
        </w:rPr>
        <w:t>3</w:t>
      </w:r>
      <w:r w:rsidRPr="00BB5586">
        <w:rPr>
          <w:sz w:val="24"/>
          <w:szCs w:val="24"/>
        </w:rPr>
        <w:t xml:space="preserve"> </w:t>
      </w:r>
      <w:r>
        <w:rPr>
          <w:sz w:val="24"/>
          <w:szCs w:val="24"/>
        </w:rPr>
        <w:t>Simulation analysis</w:t>
      </w:r>
    </w:p>
    <w:p w14:paraId="76F9BD72" w14:textId="06C6ACD8" w:rsidR="004368AA" w:rsidRDefault="004368AA" w:rsidP="00081776">
      <w:pPr>
        <w:pStyle w:val="ListParagraph"/>
        <w:ind w:leftChars="0" w:left="0"/>
        <w:jc w:val="both"/>
        <w:rPr>
          <w:rFonts w:eastAsiaTheme="minorEastAsia"/>
          <w:bCs/>
          <w:lang w:eastAsia="zh-TW"/>
        </w:rPr>
      </w:pPr>
      <w:r>
        <w:rPr>
          <w:rFonts w:eastAsiaTheme="minorEastAsia"/>
          <w:bCs/>
          <w:lang w:eastAsia="zh-TW"/>
        </w:rPr>
        <w:t>We can do several observations from these simulations.</w:t>
      </w:r>
    </w:p>
    <w:p w14:paraId="2746E6FC" w14:textId="2C5CAAE4" w:rsidR="004368AA" w:rsidRPr="004368AA" w:rsidRDefault="004368AA" w:rsidP="004368AA">
      <w:pPr>
        <w:pStyle w:val="ListParagraph"/>
        <w:ind w:leftChars="0" w:left="0"/>
        <w:jc w:val="both"/>
        <w:rPr>
          <w:rFonts w:eastAsiaTheme="minorEastAsia"/>
          <w:bCs/>
          <w:lang w:eastAsia="zh-TW"/>
        </w:rPr>
      </w:pPr>
      <w:r>
        <w:rPr>
          <w:rFonts w:eastAsiaTheme="minorEastAsia"/>
          <w:bCs/>
          <w:lang w:eastAsia="zh-TW"/>
        </w:rPr>
        <w:t xml:space="preserve">Observations from </w:t>
      </w:r>
      <w:r w:rsidR="003F42BD">
        <w:rPr>
          <w:rFonts w:eastAsiaTheme="minorEastAsia"/>
          <w:bCs/>
          <w:lang w:eastAsia="zh-TW"/>
        </w:rPr>
        <w:t xml:space="preserve">MCS13 </w:t>
      </w:r>
      <w:r>
        <w:rPr>
          <w:rFonts w:eastAsiaTheme="minorEastAsia"/>
          <w:bCs/>
          <w:lang w:eastAsia="zh-TW"/>
        </w:rPr>
        <w:t>2+2 scenario:</w:t>
      </w:r>
    </w:p>
    <w:p w14:paraId="661806AB" w14:textId="678209B1" w:rsidR="004368AA" w:rsidRDefault="004368AA" w:rsidP="004368AA">
      <w:pPr>
        <w:pStyle w:val="ListParagraph"/>
        <w:ind w:leftChars="0" w:left="0"/>
        <w:jc w:val="both"/>
        <w:rPr>
          <w:rFonts w:eastAsiaTheme="minorEastAsia"/>
          <w:b/>
          <w:lang w:eastAsia="zh-TW"/>
        </w:rPr>
      </w:pPr>
      <w:r w:rsidRPr="00B14327">
        <w:rPr>
          <w:rFonts w:eastAsiaTheme="minorEastAsia"/>
          <w:b/>
          <w:lang w:eastAsia="zh-TW"/>
        </w:rPr>
        <w:t>Observation #</w:t>
      </w:r>
      <w:r w:rsidR="00034993">
        <w:rPr>
          <w:rFonts w:eastAsiaTheme="minorEastAsia"/>
          <w:b/>
          <w:lang w:eastAsia="zh-TW"/>
        </w:rPr>
        <w:t>1</w:t>
      </w:r>
      <w:r w:rsidRPr="00B14327">
        <w:rPr>
          <w:rFonts w:eastAsiaTheme="minorEastAsia"/>
          <w:b/>
          <w:lang w:eastAsia="zh-TW"/>
        </w:rPr>
        <w:t>:</w:t>
      </w:r>
      <w:r>
        <w:rPr>
          <w:rFonts w:eastAsiaTheme="minorEastAsia"/>
          <w:b/>
          <w:lang w:eastAsia="zh-TW"/>
        </w:rPr>
        <w:t xml:space="preserve"> In </w:t>
      </w:r>
      <w:r w:rsidR="00E81A8D">
        <w:rPr>
          <w:rFonts w:eastAsiaTheme="minorEastAsia"/>
          <w:b/>
          <w:lang w:eastAsia="zh-TW"/>
        </w:rPr>
        <w:t xml:space="preserve">MCS13 </w:t>
      </w:r>
      <w:r>
        <w:rPr>
          <w:rFonts w:eastAsiaTheme="minorEastAsia"/>
          <w:b/>
          <w:lang w:eastAsia="zh-TW"/>
        </w:rPr>
        <w:t xml:space="preserve">2+2 scenario with orthogonal random precoding </w:t>
      </w:r>
      <w:r w:rsidR="00034993">
        <w:rPr>
          <w:rFonts w:eastAsiaTheme="minorEastAsia"/>
          <w:b/>
          <w:lang w:eastAsia="zh-TW"/>
        </w:rPr>
        <w:t xml:space="preserve">and XP medium antenna correlation </w:t>
      </w:r>
      <w:r>
        <w:rPr>
          <w:rFonts w:eastAsiaTheme="minorEastAsia"/>
          <w:b/>
          <w:lang w:eastAsia="zh-TW"/>
        </w:rPr>
        <w:t>E</w:t>
      </w:r>
      <w:r w:rsidR="00034993">
        <w:rPr>
          <w:rFonts w:eastAsiaTheme="minorEastAsia"/>
          <w:b/>
          <w:lang w:eastAsia="zh-TW"/>
        </w:rPr>
        <w:noBreakHyphen/>
      </w:r>
      <w:r>
        <w:rPr>
          <w:rFonts w:eastAsiaTheme="minorEastAsia"/>
          <w:b/>
          <w:lang w:eastAsia="zh-TW"/>
        </w:rPr>
        <w:t>MMSE-IRC gain over MMSE-IRC is 0.</w:t>
      </w:r>
      <w:r w:rsidR="00E81A8D">
        <w:rPr>
          <w:rFonts w:eastAsiaTheme="minorEastAsia"/>
          <w:b/>
          <w:lang w:eastAsia="zh-TW"/>
        </w:rPr>
        <w:t>0</w:t>
      </w:r>
      <w:r>
        <w:rPr>
          <w:rFonts w:eastAsiaTheme="minorEastAsia"/>
          <w:b/>
          <w:lang w:eastAsia="zh-TW"/>
        </w:rPr>
        <w:t>dB.</w:t>
      </w:r>
    </w:p>
    <w:p w14:paraId="42C4C602" w14:textId="5EC99FE5" w:rsidR="004368AA" w:rsidRDefault="004368AA" w:rsidP="004368AA">
      <w:pPr>
        <w:pStyle w:val="ListParagraph"/>
        <w:ind w:leftChars="0" w:left="0"/>
        <w:jc w:val="both"/>
        <w:rPr>
          <w:rFonts w:eastAsiaTheme="minorEastAsia"/>
          <w:b/>
          <w:lang w:eastAsia="zh-TW"/>
        </w:rPr>
      </w:pPr>
      <w:r w:rsidRPr="00B14327">
        <w:rPr>
          <w:rFonts w:eastAsiaTheme="minorEastAsia"/>
          <w:b/>
          <w:lang w:eastAsia="zh-TW"/>
        </w:rPr>
        <w:t>Observation #</w:t>
      </w:r>
      <w:r w:rsidR="00034993">
        <w:rPr>
          <w:rFonts w:eastAsiaTheme="minorEastAsia"/>
          <w:b/>
          <w:lang w:eastAsia="zh-TW"/>
        </w:rPr>
        <w:t>2</w:t>
      </w:r>
      <w:r w:rsidRPr="00B14327">
        <w:rPr>
          <w:rFonts w:eastAsiaTheme="minorEastAsia"/>
          <w:b/>
          <w:lang w:eastAsia="zh-TW"/>
        </w:rPr>
        <w:t>:</w:t>
      </w:r>
      <w:r>
        <w:rPr>
          <w:rFonts w:eastAsiaTheme="minorEastAsia"/>
          <w:b/>
          <w:lang w:eastAsia="zh-TW"/>
        </w:rPr>
        <w:t xml:space="preserve"> In </w:t>
      </w:r>
      <w:r w:rsidR="00E81A8D">
        <w:rPr>
          <w:rFonts w:eastAsiaTheme="minorEastAsia"/>
          <w:b/>
          <w:lang w:eastAsia="zh-TW"/>
        </w:rPr>
        <w:t xml:space="preserve">MCS13 </w:t>
      </w:r>
      <w:r>
        <w:rPr>
          <w:rFonts w:eastAsiaTheme="minorEastAsia"/>
          <w:b/>
          <w:lang w:eastAsia="zh-TW"/>
        </w:rPr>
        <w:t xml:space="preserve">2+2 scenario with orthogonal random precoding </w:t>
      </w:r>
      <w:r w:rsidR="00034993">
        <w:rPr>
          <w:rFonts w:eastAsiaTheme="minorEastAsia"/>
          <w:b/>
          <w:lang w:eastAsia="zh-TW"/>
        </w:rPr>
        <w:t xml:space="preserve">and XP high antenna correlation </w:t>
      </w:r>
      <w:r>
        <w:rPr>
          <w:rFonts w:eastAsiaTheme="minorEastAsia"/>
          <w:b/>
          <w:lang w:eastAsia="zh-TW"/>
        </w:rPr>
        <w:t>E</w:t>
      </w:r>
      <w:r w:rsidR="00034993">
        <w:rPr>
          <w:rFonts w:eastAsiaTheme="minorEastAsia"/>
          <w:b/>
          <w:lang w:eastAsia="zh-TW"/>
        </w:rPr>
        <w:noBreakHyphen/>
      </w:r>
      <w:r>
        <w:rPr>
          <w:rFonts w:eastAsiaTheme="minorEastAsia"/>
          <w:b/>
          <w:lang w:eastAsia="zh-TW"/>
        </w:rPr>
        <w:t xml:space="preserve">MMSE-IRC gain over MMSE-IRC is </w:t>
      </w:r>
      <w:r w:rsidR="00EF6E64">
        <w:rPr>
          <w:rFonts w:eastAsiaTheme="minorEastAsia"/>
          <w:b/>
          <w:lang w:eastAsia="zh-TW"/>
        </w:rPr>
        <w:t>0</w:t>
      </w:r>
      <w:r>
        <w:rPr>
          <w:rFonts w:eastAsiaTheme="minorEastAsia"/>
          <w:b/>
          <w:lang w:eastAsia="zh-TW"/>
        </w:rPr>
        <w:t>.</w:t>
      </w:r>
      <w:r w:rsidR="00E81A8D">
        <w:rPr>
          <w:rFonts w:eastAsiaTheme="minorEastAsia"/>
          <w:b/>
          <w:lang w:eastAsia="zh-TW"/>
        </w:rPr>
        <w:t>0</w:t>
      </w:r>
      <w:r>
        <w:rPr>
          <w:rFonts w:eastAsiaTheme="minorEastAsia"/>
          <w:b/>
          <w:lang w:eastAsia="zh-TW"/>
        </w:rPr>
        <w:t>dB.</w:t>
      </w:r>
    </w:p>
    <w:p w14:paraId="11ED062F" w14:textId="42262089" w:rsidR="004368AA" w:rsidRDefault="004368AA" w:rsidP="004368AA">
      <w:pPr>
        <w:pStyle w:val="ListParagraph"/>
        <w:ind w:leftChars="0" w:left="0"/>
        <w:jc w:val="both"/>
        <w:rPr>
          <w:rFonts w:eastAsiaTheme="minorEastAsia"/>
          <w:b/>
          <w:lang w:eastAsia="zh-TW"/>
        </w:rPr>
      </w:pPr>
      <w:r w:rsidRPr="00B14327">
        <w:rPr>
          <w:rFonts w:eastAsiaTheme="minorEastAsia"/>
          <w:b/>
          <w:lang w:eastAsia="zh-TW"/>
        </w:rPr>
        <w:t>Observation #</w:t>
      </w:r>
      <w:r w:rsidR="00034993">
        <w:rPr>
          <w:rFonts w:eastAsiaTheme="minorEastAsia"/>
          <w:b/>
          <w:lang w:eastAsia="zh-TW"/>
        </w:rPr>
        <w:t>3</w:t>
      </w:r>
      <w:r w:rsidRPr="00B14327">
        <w:rPr>
          <w:rFonts w:eastAsiaTheme="minorEastAsia"/>
          <w:b/>
          <w:lang w:eastAsia="zh-TW"/>
        </w:rPr>
        <w:t>:</w:t>
      </w:r>
      <w:r>
        <w:rPr>
          <w:rFonts w:eastAsiaTheme="minorEastAsia"/>
          <w:b/>
          <w:lang w:eastAsia="zh-TW"/>
        </w:rPr>
        <w:t xml:space="preserve"> In </w:t>
      </w:r>
      <w:r w:rsidR="00E81A8D">
        <w:rPr>
          <w:rFonts w:eastAsiaTheme="minorEastAsia"/>
          <w:b/>
          <w:lang w:eastAsia="zh-TW"/>
        </w:rPr>
        <w:t xml:space="preserve">MCS13 </w:t>
      </w:r>
      <w:r>
        <w:rPr>
          <w:rFonts w:eastAsiaTheme="minorEastAsia"/>
          <w:b/>
          <w:lang w:eastAsia="zh-TW"/>
        </w:rPr>
        <w:t xml:space="preserve">2+2 scenario with orthogonal random precoding </w:t>
      </w:r>
      <w:r w:rsidR="00034993">
        <w:rPr>
          <w:rFonts w:eastAsiaTheme="minorEastAsia"/>
          <w:b/>
          <w:lang w:eastAsia="zh-TW"/>
        </w:rPr>
        <w:t xml:space="preserve">and XP medium antenna correlation </w:t>
      </w:r>
      <w:r>
        <w:rPr>
          <w:rFonts w:eastAsiaTheme="minorEastAsia"/>
          <w:b/>
          <w:lang w:eastAsia="zh-TW"/>
        </w:rPr>
        <w:t>R</w:t>
      </w:r>
      <w:r w:rsidR="00034993">
        <w:rPr>
          <w:rFonts w:eastAsiaTheme="minorEastAsia"/>
          <w:b/>
          <w:lang w:eastAsia="zh-TW"/>
        </w:rPr>
        <w:noBreakHyphen/>
      </w:r>
      <w:r>
        <w:rPr>
          <w:rFonts w:eastAsiaTheme="minorEastAsia"/>
          <w:b/>
          <w:lang w:eastAsia="zh-TW"/>
        </w:rPr>
        <w:t>ML gain over MMSE-IRC varies between 0.</w:t>
      </w:r>
      <w:r w:rsidR="00034993">
        <w:rPr>
          <w:rFonts w:eastAsiaTheme="minorEastAsia"/>
          <w:b/>
          <w:lang w:eastAsia="zh-TW"/>
        </w:rPr>
        <w:t>0</w:t>
      </w:r>
      <w:r>
        <w:rPr>
          <w:rFonts w:eastAsiaTheme="minorEastAsia"/>
          <w:b/>
          <w:lang w:eastAsia="zh-TW"/>
        </w:rPr>
        <w:t xml:space="preserve">dB and </w:t>
      </w:r>
      <w:r w:rsidR="00034993">
        <w:rPr>
          <w:rFonts w:eastAsiaTheme="minorEastAsia"/>
          <w:b/>
          <w:lang w:eastAsia="zh-TW"/>
        </w:rPr>
        <w:t>2</w:t>
      </w:r>
      <w:r>
        <w:rPr>
          <w:rFonts w:eastAsiaTheme="minorEastAsia"/>
          <w:b/>
          <w:lang w:eastAsia="zh-TW"/>
        </w:rPr>
        <w:t>.</w:t>
      </w:r>
      <w:r w:rsidR="00034993">
        <w:rPr>
          <w:rFonts w:eastAsiaTheme="minorEastAsia"/>
          <w:b/>
          <w:lang w:eastAsia="zh-TW"/>
        </w:rPr>
        <w:t>0</w:t>
      </w:r>
      <w:r>
        <w:rPr>
          <w:rFonts w:eastAsiaTheme="minorEastAsia"/>
          <w:b/>
          <w:lang w:eastAsia="zh-TW"/>
        </w:rPr>
        <w:t xml:space="preserve">dB </w:t>
      </w:r>
      <w:r w:rsidR="00EF6E64">
        <w:rPr>
          <w:rFonts w:eastAsiaTheme="minorEastAsia"/>
          <w:b/>
          <w:lang w:eastAsia="zh-TW"/>
        </w:rPr>
        <w:t>depending on co-scheduled UE modulation order</w:t>
      </w:r>
      <w:r>
        <w:rPr>
          <w:rFonts w:eastAsiaTheme="minorEastAsia"/>
          <w:b/>
          <w:lang w:eastAsia="zh-TW"/>
        </w:rPr>
        <w:t>.</w:t>
      </w:r>
    </w:p>
    <w:p w14:paraId="0800F1BF" w14:textId="57588259" w:rsidR="004368AA" w:rsidRDefault="004368AA" w:rsidP="004368AA">
      <w:pPr>
        <w:pStyle w:val="ListParagraph"/>
        <w:ind w:leftChars="0" w:left="0"/>
        <w:jc w:val="both"/>
        <w:rPr>
          <w:rFonts w:eastAsiaTheme="minorEastAsia"/>
          <w:b/>
          <w:lang w:eastAsia="zh-TW"/>
        </w:rPr>
      </w:pPr>
      <w:r w:rsidRPr="00B14327">
        <w:rPr>
          <w:rFonts w:eastAsiaTheme="minorEastAsia"/>
          <w:b/>
          <w:lang w:eastAsia="zh-TW"/>
        </w:rPr>
        <w:t>Observation #</w:t>
      </w:r>
      <w:r w:rsidR="00034993">
        <w:rPr>
          <w:rFonts w:eastAsiaTheme="minorEastAsia"/>
          <w:b/>
          <w:lang w:eastAsia="zh-TW"/>
        </w:rPr>
        <w:t>4</w:t>
      </w:r>
      <w:r w:rsidRPr="00B14327">
        <w:rPr>
          <w:rFonts w:eastAsiaTheme="minorEastAsia"/>
          <w:b/>
          <w:lang w:eastAsia="zh-TW"/>
        </w:rPr>
        <w:t>:</w:t>
      </w:r>
      <w:r>
        <w:rPr>
          <w:rFonts w:eastAsiaTheme="minorEastAsia"/>
          <w:b/>
          <w:lang w:eastAsia="zh-TW"/>
        </w:rPr>
        <w:t xml:space="preserve"> In </w:t>
      </w:r>
      <w:r w:rsidR="00E81A8D">
        <w:rPr>
          <w:rFonts w:eastAsiaTheme="minorEastAsia"/>
          <w:b/>
          <w:lang w:eastAsia="zh-TW"/>
        </w:rPr>
        <w:t xml:space="preserve">MCS13 </w:t>
      </w:r>
      <w:r>
        <w:rPr>
          <w:rFonts w:eastAsiaTheme="minorEastAsia"/>
          <w:b/>
          <w:lang w:eastAsia="zh-TW"/>
        </w:rPr>
        <w:t xml:space="preserve">2+2 scenario with orthogonal random precoding </w:t>
      </w:r>
      <w:r w:rsidR="00034993">
        <w:rPr>
          <w:rFonts w:eastAsiaTheme="minorEastAsia"/>
          <w:b/>
          <w:lang w:eastAsia="zh-TW"/>
        </w:rPr>
        <w:t xml:space="preserve">and XP high antenna correlation </w:t>
      </w:r>
      <w:r>
        <w:rPr>
          <w:rFonts w:eastAsiaTheme="minorEastAsia"/>
          <w:b/>
          <w:lang w:eastAsia="zh-TW"/>
        </w:rPr>
        <w:t>R</w:t>
      </w:r>
      <w:r w:rsidR="00034993">
        <w:rPr>
          <w:rFonts w:eastAsiaTheme="minorEastAsia"/>
          <w:b/>
          <w:lang w:eastAsia="zh-TW"/>
        </w:rPr>
        <w:noBreakHyphen/>
      </w:r>
      <w:r>
        <w:rPr>
          <w:rFonts w:eastAsiaTheme="minorEastAsia"/>
          <w:b/>
          <w:lang w:eastAsia="zh-TW"/>
        </w:rPr>
        <w:t xml:space="preserve">ML gain over MMSE-IRC varies between </w:t>
      </w:r>
      <w:r w:rsidR="00034993">
        <w:rPr>
          <w:rFonts w:eastAsiaTheme="minorEastAsia"/>
          <w:b/>
          <w:lang w:eastAsia="zh-TW"/>
        </w:rPr>
        <w:t>1</w:t>
      </w:r>
      <w:r>
        <w:rPr>
          <w:rFonts w:eastAsiaTheme="minorEastAsia"/>
          <w:b/>
          <w:lang w:eastAsia="zh-TW"/>
        </w:rPr>
        <w:t>.</w:t>
      </w:r>
      <w:r w:rsidR="00034993">
        <w:rPr>
          <w:rFonts w:eastAsiaTheme="minorEastAsia"/>
          <w:b/>
          <w:lang w:eastAsia="zh-TW"/>
        </w:rPr>
        <w:t>0</w:t>
      </w:r>
      <w:r>
        <w:rPr>
          <w:rFonts w:eastAsiaTheme="minorEastAsia"/>
          <w:b/>
          <w:lang w:eastAsia="zh-TW"/>
        </w:rPr>
        <w:t xml:space="preserve">dB and </w:t>
      </w:r>
      <w:r w:rsidR="00034993">
        <w:rPr>
          <w:rFonts w:eastAsiaTheme="minorEastAsia"/>
          <w:b/>
          <w:lang w:eastAsia="zh-TW"/>
        </w:rPr>
        <w:t>4</w:t>
      </w:r>
      <w:r>
        <w:rPr>
          <w:rFonts w:eastAsiaTheme="minorEastAsia"/>
          <w:b/>
          <w:lang w:eastAsia="zh-TW"/>
        </w:rPr>
        <w:t>.</w:t>
      </w:r>
      <w:r w:rsidR="00034993">
        <w:rPr>
          <w:rFonts w:eastAsiaTheme="minorEastAsia"/>
          <w:b/>
          <w:lang w:eastAsia="zh-TW"/>
        </w:rPr>
        <w:t>2</w:t>
      </w:r>
      <w:r>
        <w:rPr>
          <w:rFonts w:eastAsiaTheme="minorEastAsia"/>
          <w:b/>
          <w:lang w:eastAsia="zh-TW"/>
        </w:rPr>
        <w:t xml:space="preserve">dB </w:t>
      </w:r>
      <w:r w:rsidR="00EF6E64">
        <w:rPr>
          <w:rFonts w:eastAsiaTheme="minorEastAsia"/>
          <w:b/>
          <w:lang w:eastAsia="zh-TW"/>
        </w:rPr>
        <w:t>depending on co-scheduled UE modulation order</w:t>
      </w:r>
      <w:r>
        <w:rPr>
          <w:rFonts w:eastAsiaTheme="minorEastAsia"/>
          <w:b/>
          <w:lang w:eastAsia="zh-TW"/>
        </w:rPr>
        <w:t>.</w:t>
      </w:r>
    </w:p>
    <w:p w14:paraId="23A7DCD7" w14:textId="0503140D" w:rsidR="004368AA" w:rsidRPr="004368AA" w:rsidRDefault="004368AA" w:rsidP="004368AA">
      <w:pPr>
        <w:pStyle w:val="ListParagraph"/>
        <w:ind w:leftChars="0" w:left="0"/>
        <w:jc w:val="both"/>
        <w:rPr>
          <w:rFonts w:eastAsiaTheme="minorEastAsia"/>
          <w:bCs/>
          <w:lang w:eastAsia="zh-TW"/>
        </w:rPr>
      </w:pPr>
      <w:r>
        <w:rPr>
          <w:rFonts w:eastAsiaTheme="minorEastAsia"/>
          <w:bCs/>
          <w:lang w:eastAsia="zh-TW"/>
        </w:rPr>
        <w:t xml:space="preserve">Observations from </w:t>
      </w:r>
      <w:r w:rsidR="003F42BD">
        <w:rPr>
          <w:rFonts w:eastAsiaTheme="minorEastAsia"/>
          <w:bCs/>
          <w:lang w:eastAsia="zh-TW"/>
        </w:rPr>
        <w:t xml:space="preserve">MCS17 </w:t>
      </w:r>
      <w:r w:rsidR="00E81A8D">
        <w:rPr>
          <w:rFonts w:eastAsiaTheme="minorEastAsia"/>
          <w:bCs/>
          <w:lang w:eastAsia="zh-TW"/>
        </w:rPr>
        <w:t>2</w:t>
      </w:r>
      <w:r>
        <w:rPr>
          <w:rFonts w:eastAsiaTheme="minorEastAsia"/>
          <w:bCs/>
          <w:lang w:eastAsia="zh-TW"/>
        </w:rPr>
        <w:t>+</w:t>
      </w:r>
      <w:r w:rsidR="00E81A8D">
        <w:rPr>
          <w:rFonts w:eastAsiaTheme="minorEastAsia"/>
          <w:bCs/>
          <w:lang w:eastAsia="zh-TW"/>
        </w:rPr>
        <w:t>2</w:t>
      </w:r>
      <w:r>
        <w:rPr>
          <w:rFonts w:eastAsiaTheme="minorEastAsia"/>
          <w:bCs/>
          <w:lang w:eastAsia="zh-TW"/>
        </w:rPr>
        <w:t xml:space="preserve"> scenario:</w:t>
      </w:r>
    </w:p>
    <w:p w14:paraId="79CFD69B" w14:textId="36F5C861" w:rsidR="004368AA" w:rsidRDefault="004368AA" w:rsidP="004368AA">
      <w:pPr>
        <w:pStyle w:val="ListParagraph"/>
        <w:ind w:leftChars="0" w:left="0"/>
        <w:jc w:val="both"/>
        <w:rPr>
          <w:rFonts w:eastAsiaTheme="minorEastAsia"/>
          <w:b/>
          <w:lang w:eastAsia="zh-TW"/>
        </w:rPr>
      </w:pPr>
      <w:r w:rsidRPr="00B14327">
        <w:rPr>
          <w:rFonts w:eastAsiaTheme="minorEastAsia"/>
          <w:b/>
          <w:lang w:eastAsia="zh-TW"/>
        </w:rPr>
        <w:t>Observation #</w:t>
      </w:r>
      <w:r w:rsidR="00034993">
        <w:rPr>
          <w:rFonts w:eastAsiaTheme="minorEastAsia"/>
          <w:b/>
          <w:lang w:eastAsia="zh-TW"/>
        </w:rPr>
        <w:t>5</w:t>
      </w:r>
      <w:r w:rsidRPr="00B14327">
        <w:rPr>
          <w:rFonts w:eastAsiaTheme="minorEastAsia"/>
          <w:b/>
          <w:lang w:eastAsia="zh-TW"/>
        </w:rPr>
        <w:t>:</w:t>
      </w:r>
      <w:r>
        <w:rPr>
          <w:rFonts w:eastAsiaTheme="minorEastAsia"/>
          <w:b/>
          <w:lang w:eastAsia="zh-TW"/>
        </w:rPr>
        <w:t xml:space="preserve"> In </w:t>
      </w:r>
      <w:r w:rsidR="00E81A8D">
        <w:rPr>
          <w:rFonts w:eastAsiaTheme="minorEastAsia"/>
          <w:b/>
          <w:lang w:eastAsia="zh-TW"/>
        </w:rPr>
        <w:t>MCS17 2</w:t>
      </w:r>
      <w:r>
        <w:rPr>
          <w:rFonts w:eastAsiaTheme="minorEastAsia"/>
          <w:b/>
          <w:lang w:eastAsia="zh-TW"/>
        </w:rPr>
        <w:t>+</w:t>
      </w:r>
      <w:r w:rsidR="00E81A8D">
        <w:rPr>
          <w:rFonts w:eastAsiaTheme="minorEastAsia"/>
          <w:b/>
          <w:lang w:eastAsia="zh-TW"/>
        </w:rPr>
        <w:t>2</w:t>
      </w:r>
      <w:r>
        <w:rPr>
          <w:rFonts w:eastAsiaTheme="minorEastAsia"/>
          <w:b/>
          <w:lang w:eastAsia="zh-TW"/>
        </w:rPr>
        <w:t xml:space="preserve"> scenario with orthogonal random precoding </w:t>
      </w:r>
      <w:r w:rsidR="00034993">
        <w:rPr>
          <w:rFonts w:eastAsiaTheme="minorEastAsia"/>
          <w:b/>
          <w:lang w:eastAsia="zh-TW"/>
        </w:rPr>
        <w:t xml:space="preserve">and XP medium antenna correlation </w:t>
      </w:r>
      <w:r>
        <w:rPr>
          <w:rFonts w:eastAsiaTheme="minorEastAsia"/>
          <w:b/>
          <w:lang w:eastAsia="zh-TW"/>
        </w:rPr>
        <w:t>E</w:t>
      </w:r>
      <w:r w:rsidR="00034993">
        <w:rPr>
          <w:rFonts w:eastAsiaTheme="minorEastAsia"/>
          <w:b/>
          <w:lang w:eastAsia="zh-TW"/>
        </w:rPr>
        <w:noBreakHyphen/>
      </w:r>
      <w:r>
        <w:rPr>
          <w:rFonts w:eastAsiaTheme="minorEastAsia"/>
          <w:b/>
          <w:lang w:eastAsia="zh-TW"/>
        </w:rPr>
        <w:t>MMSE-IRC gain over MMSE-IRC is 0.</w:t>
      </w:r>
      <w:r w:rsidR="00E81A8D">
        <w:rPr>
          <w:rFonts w:eastAsiaTheme="minorEastAsia"/>
          <w:b/>
          <w:lang w:eastAsia="zh-TW"/>
        </w:rPr>
        <w:t>0</w:t>
      </w:r>
      <w:r>
        <w:rPr>
          <w:rFonts w:eastAsiaTheme="minorEastAsia"/>
          <w:b/>
          <w:lang w:eastAsia="zh-TW"/>
        </w:rPr>
        <w:t>dB.</w:t>
      </w:r>
    </w:p>
    <w:p w14:paraId="74479A46" w14:textId="32F11B88" w:rsidR="00034993" w:rsidRDefault="00034993" w:rsidP="00034993">
      <w:pPr>
        <w:pStyle w:val="ListParagraph"/>
        <w:ind w:leftChars="0" w:left="0"/>
        <w:jc w:val="both"/>
        <w:rPr>
          <w:rFonts w:eastAsiaTheme="minorEastAsia"/>
          <w:b/>
          <w:lang w:eastAsia="zh-TW"/>
        </w:rPr>
      </w:pPr>
      <w:r w:rsidRPr="00B14327">
        <w:rPr>
          <w:rFonts w:eastAsiaTheme="minorEastAsia"/>
          <w:b/>
          <w:lang w:eastAsia="zh-TW"/>
        </w:rPr>
        <w:t>Observation #</w:t>
      </w:r>
      <w:r>
        <w:rPr>
          <w:rFonts w:eastAsiaTheme="minorEastAsia"/>
          <w:b/>
          <w:lang w:eastAsia="zh-TW"/>
        </w:rPr>
        <w:t>6</w:t>
      </w:r>
      <w:r w:rsidRPr="00B14327">
        <w:rPr>
          <w:rFonts w:eastAsiaTheme="minorEastAsia"/>
          <w:b/>
          <w:lang w:eastAsia="zh-TW"/>
        </w:rPr>
        <w:t>:</w:t>
      </w:r>
      <w:r>
        <w:rPr>
          <w:rFonts w:eastAsiaTheme="minorEastAsia"/>
          <w:b/>
          <w:lang w:eastAsia="zh-TW"/>
        </w:rPr>
        <w:t xml:space="preserve"> In MCS1</w:t>
      </w:r>
      <w:r w:rsidR="007F4571">
        <w:rPr>
          <w:rFonts w:eastAsiaTheme="minorEastAsia"/>
          <w:b/>
          <w:lang w:eastAsia="zh-TW"/>
        </w:rPr>
        <w:t>7</w:t>
      </w:r>
      <w:r>
        <w:rPr>
          <w:rFonts w:eastAsiaTheme="minorEastAsia"/>
          <w:b/>
          <w:lang w:eastAsia="zh-TW"/>
        </w:rPr>
        <w:t xml:space="preserve"> 2+2 scenario with orthogonal random precoding and XP medium antenna correlation R</w:t>
      </w:r>
      <w:r>
        <w:rPr>
          <w:rFonts w:eastAsiaTheme="minorEastAsia"/>
          <w:b/>
          <w:lang w:eastAsia="zh-TW"/>
        </w:rPr>
        <w:noBreakHyphen/>
        <w:t>ML gain over MMSE-IRC varies between -0.9dB and 1.9dB depending on co-scheduled UE modulation order.</w:t>
      </w:r>
    </w:p>
    <w:p w14:paraId="62244BCF" w14:textId="27BBB07E" w:rsidR="004368AA" w:rsidRPr="00EF6E64" w:rsidRDefault="00EF6E64" w:rsidP="004368AA">
      <w:pPr>
        <w:pStyle w:val="ListParagraph"/>
        <w:ind w:leftChars="0" w:left="0"/>
        <w:jc w:val="both"/>
        <w:rPr>
          <w:rFonts w:eastAsiaTheme="minorEastAsia"/>
          <w:bCs/>
          <w:lang w:eastAsia="zh-TW"/>
        </w:rPr>
      </w:pPr>
      <w:r w:rsidRPr="00EF6E64">
        <w:rPr>
          <w:rFonts w:eastAsiaTheme="minorEastAsia"/>
          <w:bCs/>
          <w:lang w:eastAsia="zh-TW"/>
        </w:rPr>
        <w:t>Common observations:</w:t>
      </w:r>
    </w:p>
    <w:p w14:paraId="4D194850" w14:textId="2654CB25" w:rsidR="00EF6E64" w:rsidRDefault="00EF6E64" w:rsidP="00EF6E64">
      <w:pPr>
        <w:pStyle w:val="ListParagraph"/>
        <w:ind w:leftChars="0" w:left="0"/>
        <w:jc w:val="both"/>
        <w:rPr>
          <w:rFonts w:eastAsiaTheme="minorEastAsia"/>
          <w:b/>
          <w:lang w:eastAsia="zh-TW"/>
        </w:rPr>
      </w:pPr>
      <w:r w:rsidRPr="00B14327">
        <w:rPr>
          <w:rFonts w:eastAsiaTheme="minorEastAsia"/>
          <w:b/>
          <w:lang w:eastAsia="zh-TW"/>
        </w:rPr>
        <w:t>Observation #</w:t>
      </w:r>
      <w:r w:rsidR="00DC49DF">
        <w:rPr>
          <w:rFonts w:eastAsiaTheme="minorEastAsia"/>
          <w:b/>
          <w:lang w:eastAsia="zh-TW"/>
        </w:rPr>
        <w:t>7</w:t>
      </w:r>
      <w:r w:rsidRPr="00B14327">
        <w:rPr>
          <w:rFonts w:eastAsiaTheme="minorEastAsia"/>
          <w:b/>
          <w:lang w:eastAsia="zh-TW"/>
        </w:rPr>
        <w:t>:</w:t>
      </w:r>
      <w:r>
        <w:rPr>
          <w:rFonts w:eastAsiaTheme="minorEastAsia"/>
          <w:b/>
          <w:lang w:eastAsia="zh-TW"/>
        </w:rPr>
        <w:t xml:space="preserve"> E-MMSE-IRC gain over MMSE-IRC do</w:t>
      </w:r>
      <w:r w:rsidR="00953AED">
        <w:rPr>
          <w:rFonts w:eastAsiaTheme="minorEastAsia"/>
          <w:b/>
          <w:lang w:eastAsia="zh-TW"/>
        </w:rPr>
        <w:t>es</w:t>
      </w:r>
      <w:r>
        <w:rPr>
          <w:rFonts w:eastAsiaTheme="minorEastAsia"/>
          <w:b/>
          <w:lang w:eastAsia="zh-TW"/>
        </w:rPr>
        <w:t xml:space="preserve"> not depend on modulation order of co-scheduled UE.</w:t>
      </w:r>
    </w:p>
    <w:p w14:paraId="52418589" w14:textId="1E02081C" w:rsidR="00081776" w:rsidRDefault="00081776" w:rsidP="00081776">
      <w:pPr>
        <w:pStyle w:val="ListParagraph"/>
        <w:ind w:leftChars="0" w:left="0"/>
        <w:jc w:val="both"/>
        <w:rPr>
          <w:rFonts w:eastAsiaTheme="minorEastAsia"/>
          <w:b/>
          <w:lang w:eastAsia="zh-TW"/>
        </w:rPr>
      </w:pPr>
      <w:r w:rsidRPr="00B14327">
        <w:rPr>
          <w:rFonts w:eastAsiaTheme="minorEastAsia"/>
          <w:b/>
          <w:lang w:eastAsia="zh-TW"/>
        </w:rPr>
        <w:t>Observation #</w:t>
      </w:r>
      <w:r w:rsidR="00DC49DF">
        <w:rPr>
          <w:rFonts w:eastAsiaTheme="minorEastAsia"/>
          <w:b/>
          <w:lang w:eastAsia="zh-TW"/>
        </w:rPr>
        <w:t>8</w:t>
      </w:r>
      <w:r w:rsidRPr="00B14327">
        <w:rPr>
          <w:rFonts w:eastAsiaTheme="minorEastAsia"/>
          <w:b/>
          <w:lang w:eastAsia="zh-TW"/>
        </w:rPr>
        <w:t>:</w:t>
      </w:r>
      <w:r>
        <w:rPr>
          <w:rFonts w:eastAsiaTheme="minorEastAsia"/>
          <w:b/>
          <w:lang w:eastAsia="zh-TW"/>
        </w:rPr>
        <w:t xml:space="preserve"> </w:t>
      </w:r>
      <w:r w:rsidR="00EF6E64">
        <w:rPr>
          <w:rFonts w:eastAsiaTheme="minorEastAsia"/>
          <w:b/>
          <w:lang w:eastAsia="zh-TW"/>
        </w:rPr>
        <w:t>R-ML gain over MMSE-IRC increase</w:t>
      </w:r>
      <w:r w:rsidR="00C97BF8">
        <w:rPr>
          <w:rFonts w:eastAsiaTheme="minorEastAsia"/>
          <w:b/>
          <w:lang w:eastAsia="zh-TW"/>
        </w:rPr>
        <w:t>s</w:t>
      </w:r>
      <w:r w:rsidR="00EF6E64">
        <w:rPr>
          <w:rFonts w:eastAsiaTheme="minorEastAsia"/>
          <w:b/>
          <w:lang w:eastAsia="zh-TW"/>
        </w:rPr>
        <w:t xml:space="preserve"> when modulation order of co-scheduled UE decrease</w:t>
      </w:r>
      <w:r w:rsidR="00953AED">
        <w:rPr>
          <w:rFonts w:eastAsiaTheme="minorEastAsia"/>
          <w:b/>
          <w:lang w:eastAsia="zh-TW"/>
        </w:rPr>
        <w:t>s</w:t>
      </w:r>
      <w:r>
        <w:rPr>
          <w:rFonts w:eastAsiaTheme="minorEastAsia"/>
          <w:b/>
          <w:lang w:eastAsia="zh-TW"/>
        </w:rPr>
        <w:t>.</w:t>
      </w:r>
    </w:p>
    <w:p w14:paraId="1A9F13AE" w14:textId="77777777" w:rsidR="00847F14" w:rsidRDefault="00847F14" w:rsidP="00081776">
      <w:pPr>
        <w:pStyle w:val="ListParagraph"/>
        <w:ind w:leftChars="0" w:left="0"/>
        <w:jc w:val="both"/>
        <w:rPr>
          <w:rFonts w:eastAsiaTheme="minorEastAsia"/>
          <w:b/>
          <w:lang w:eastAsia="zh-TW"/>
        </w:rPr>
      </w:pPr>
    </w:p>
    <w:p w14:paraId="6C8AC5F9" w14:textId="22D9C411" w:rsidR="006F25BF" w:rsidRDefault="006F25BF" w:rsidP="00EF6E64">
      <w:pPr>
        <w:spacing w:after="160" w:line="259" w:lineRule="auto"/>
        <w:jc w:val="both"/>
        <w:rPr>
          <w:rFonts w:ascii="Arial" w:eastAsia="Batang" w:hAnsi="Arial"/>
          <w:sz w:val="32"/>
          <w:szCs w:val="32"/>
          <w:lang w:val="en-US" w:eastAsia="ja-JP"/>
        </w:rPr>
      </w:pPr>
    </w:p>
    <w:p w14:paraId="17437527" w14:textId="11F21CC2" w:rsidR="006F25BF" w:rsidRDefault="006F25BF" w:rsidP="00C07AB2">
      <w:pPr>
        <w:spacing w:after="160" w:line="259" w:lineRule="auto"/>
        <w:jc w:val="center"/>
        <w:rPr>
          <w:rFonts w:ascii="Arial" w:eastAsia="Batang" w:hAnsi="Arial"/>
          <w:sz w:val="32"/>
          <w:szCs w:val="32"/>
          <w:lang w:val="en-US" w:eastAsia="ja-JP"/>
        </w:rPr>
      </w:pPr>
    </w:p>
    <w:p w14:paraId="1045EBD0" w14:textId="657439EA" w:rsidR="006F25BF" w:rsidRDefault="006F25BF" w:rsidP="00C07AB2">
      <w:pPr>
        <w:spacing w:after="160" w:line="259" w:lineRule="auto"/>
        <w:jc w:val="center"/>
        <w:rPr>
          <w:rFonts w:ascii="Arial" w:eastAsia="Batang" w:hAnsi="Arial"/>
          <w:sz w:val="32"/>
          <w:szCs w:val="32"/>
          <w:lang w:val="en-US" w:eastAsia="ja-JP"/>
        </w:rPr>
      </w:pPr>
    </w:p>
    <w:p w14:paraId="36DEBE6B" w14:textId="3F23E8A3" w:rsidR="001519F9" w:rsidRDefault="001519F9">
      <w:pPr>
        <w:spacing w:after="160" w:line="259" w:lineRule="auto"/>
        <w:rPr>
          <w:rFonts w:ascii="Arial" w:eastAsia="Batang" w:hAnsi="Arial"/>
          <w:sz w:val="32"/>
          <w:szCs w:val="32"/>
          <w:lang w:val="en-US" w:eastAsia="ja-JP"/>
        </w:rPr>
      </w:pPr>
      <w:r>
        <w:rPr>
          <w:rFonts w:ascii="Arial" w:eastAsia="Batang" w:hAnsi="Arial"/>
          <w:sz w:val="32"/>
          <w:szCs w:val="32"/>
          <w:lang w:val="en-US" w:eastAsia="ja-JP"/>
        </w:rPr>
        <w:br w:type="page"/>
      </w:r>
    </w:p>
    <w:p w14:paraId="5AA132D1" w14:textId="49F0B45A" w:rsidR="00C47611" w:rsidRDefault="00C47611" w:rsidP="00C47611">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Conclusion</w:t>
      </w:r>
    </w:p>
    <w:p w14:paraId="3B50F896" w14:textId="30FC41A4" w:rsidR="00C47611" w:rsidRDefault="00C47611" w:rsidP="000A231E">
      <w:pPr>
        <w:pStyle w:val="ListParagraph"/>
        <w:ind w:leftChars="0" w:left="0"/>
        <w:jc w:val="both"/>
        <w:rPr>
          <w:rFonts w:eastAsiaTheme="minorEastAsia"/>
          <w:bCs/>
          <w:lang w:eastAsia="zh-TW"/>
        </w:rPr>
      </w:pPr>
      <w:r w:rsidRPr="00C47611">
        <w:rPr>
          <w:rFonts w:eastAsiaTheme="minorEastAsia"/>
          <w:bCs/>
          <w:lang w:eastAsia="zh-TW"/>
        </w:rPr>
        <w:t xml:space="preserve">In this paper we provided the view on the </w:t>
      </w:r>
      <w:r w:rsidR="00511784">
        <w:rPr>
          <w:rFonts w:eastAsiaTheme="minorEastAsia"/>
          <w:bCs/>
          <w:lang w:eastAsia="zh-TW"/>
        </w:rPr>
        <w:t>a</w:t>
      </w:r>
      <w:r w:rsidR="00511784" w:rsidRPr="00511784">
        <w:rPr>
          <w:rFonts w:eastAsiaTheme="minorEastAsia"/>
          <w:bCs/>
          <w:lang w:eastAsia="zh-TW"/>
        </w:rPr>
        <w:t>dvanced receiver to cancel inter-user interference for MU-MIMO</w:t>
      </w:r>
      <w:r w:rsidRPr="00C47611">
        <w:rPr>
          <w:rFonts w:eastAsiaTheme="minorEastAsia"/>
          <w:bCs/>
          <w:lang w:eastAsia="zh-TW"/>
        </w:rPr>
        <w:t xml:space="preserve">. The following </w:t>
      </w:r>
      <w:r w:rsidR="00435754">
        <w:rPr>
          <w:rFonts w:eastAsiaTheme="minorEastAsia"/>
          <w:bCs/>
          <w:lang w:eastAsia="zh-TW"/>
        </w:rPr>
        <w:t xml:space="preserve">observations and </w:t>
      </w:r>
      <w:r w:rsidRPr="00C47611">
        <w:rPr>
          <w:rFonts w:eastAsiaTheme="minorEastAsia"/>
          <w:bCs/>
          <w:lang w:eastAsia="zh-TW"/>
        </w:rPr>
        <w:t>proposals are made:</w:t>
      </w:r>
    </w:p>
    <w:p w14:paraId="2E26B253" w14:textId="77777777" w:rsidR="001519F9" w:rsidRDefault="001519F9" w:rsidP="001519F9">
      <w:pPr>
        <w:pStyle w:val="ListParagraph"/>
        <w:ind w:leftChars="0" w:left="0"/>
        <w:jc w:val="both"/>
        <w:rPr>
          <w:rFonts w:eastAsiaTheme="minorEastAsia"/>
          <w:b/>
          <w:lang w:eastAsia="zh-TW"/>
        </w:rPr>
      </w:pPr>
      <w:r w:rsidRPr="00B14327">
        <w:rPr>
          <w:rFonts w:eastAsiaTheme="minorEastAsia"/>
          <w:b/>
          <w:lang w:eastAsia="zh-TW"/>
        </w:rPr>
        <w:t>Observation #</w:t>
      </w:r>
      <w:r>
        <w:rPr>
          <w:rFonts w:eastAsiaTheme="minorEastAsia"/>
          <w:b/>
          <w:lang w:eastAsia="zh-TW"/>
        </w:rPr>
        <w:t>1</w:t>
      </w:r>
      <w:r w:rsidRPr="00B14327">
        <w:rPr>
          <w:rFonts w:eastAsiaTheme="minorEastAsia"/>
          <w:b/>
          <w:lang w:eastAsia="zh-TW"/>
        </w:rPr>
        <w:t>:</w:t>
      </w:r>
      <w:r>
        <w:rPr>
          <w:rFonts w:eastAsiaTheme="minorEastAsia"/>
          <w:b/>
          <w:lang w:eastAsia="zh-TW"/>
        </w:rPr>
        <w:t xml:space="preserve"> In MCS13 2+2 scenario with orthogonal random precoding and XP medium antenna correlation E</w:t>
      </w:r>
      <w:r>
        <w:rPr>
          <w:rFonts w:eastAsiaTheme="minorEastAsia"/>
          <w:b/>
          <w:lang w:eastAsia="zh-TW"/>
        </w:rPr>
        <w:noBreakHyphen/>
        <w:t>MMSE-IRC gain over MMSE-IRC is 0.0dB.</w:t>
      </w:r>
    </w:p>
    <w:p w14:paraId="1D93DE31" w14:textId="77777777" w:rsidR="001519F9" w:rsidRDefault="001519F9" w:rsidP="001519F9">
      <w:pPr>
        <w:pStyle w:val="ListParagraph"/>
        <w:ind w:leftChars="0" w:left="0"/>
        <w:jc w:val="both"/>
        <w:rPr>
          <w:rFonts w:eastAsiaTheme="minorEastAsia"/>
          <w:b/>
          <w:lang w:eastAsia="zh-TW"/>
        </w:rPr>
      </w:pPr>
      <w:r w:rsidRPr="00B14327">
        <w:rPr>
          <w:rFonts w:eastAsiaTheme="minorEastAsia"/>
          <w:b/>
          <w:lang w:eastAsia="zh-TW"/>
        </w:rPr>
        <w:t>Observation #</w:t>
      </w:r>
      <w:r>
        <w:rPr>
          <w:rFonts w:eastAsiaTheme="minorEastAsia"/>
          <w:b/>
          <w:lang w:eastAsia="zh-TW"/>
        </w:rPr>
        <w:t>2</w:t>
      </w:r>
      <w:r w:rsidRPr="00B14327">
        <w:rPr>
          <w:rFonts w:eastAsiaTheme="minorEastAsia"/>
          <w:b/>
          <w:lang w:eastAsia="zh-TW"/>
        </w:rPr>
        <w:t>:</w:t>
      </w:r>
      <w:r>
        <w:rPr>
          <w:rFonts w:eastAsiaTheme="minorEastAsia"/>
          <w:b/>
          <w:lang w:eastAsia="zh-TW"/>
        </w:rPr>
        <w:t xml:space="preserve"> In MCS13 2+2 scenario with orthogonal random precoding and XP high antenna correlation E</w:t>
      </w:r>
      <w:r>
        <w:rPr>
          <w:rFonts w:eastAsiaTheme="minorEastAsia"/>
          <w:b/>
          <w:lang w:eastAsia="zh-TW"/>
        </w:rPr>
        <w:noBreakHyphen/>
        <w:t>MMSE-IRC gain over MMSE-IRC is 0.0dB.</w:t>
      </w:r>
    </w:p>
    <w:p w14:paraId="4CBFAE94" w14:textId="77777777" w:rsidR="001519F9" w:rsidRDefault="001519F9" w:rsidP="001519F9">
      <w:pPr>
        <w:pStyle w:val="ListParagraph"/>
        <w:ind w:leftChars="0" w:left="0"/>
        <w:jc w:val="both"/>
        <w:rPr>
          <w:rFonts w:eastAsiaTheme="minorEastAsia"/>
          <w:b/>
          <w:lang w:eastAsia="zh-TW"/>
        </w:rPr>
      </w:pPr>
      <w:r w:rsidRPr="00B14327">
        <w:rPr>
          <w:rFonts w:eastAsiaTheme="minorEastAsia"/>
          <w:b/>
          <w:lang w:eastAsia="zh-TW"/>
        </w:rPr>
        <w:t>Observation #</w:t>
      </w:r>
      <w:r>
        <w:rPr>
          <w:rFonts w:eastAsiaTheme="minorEastAsia"/>
          <w:b/>
          <w:lang w:eastAsia="zh-TW"/>
        </w:rPr>
        <w:t>3</w:t>
      </w:r>
      <w:r w:rsidRPr="00B14327">
        <w:rPr>
          <w:rFonts w:eastAsiaTheme="minorEastAsia"/>
          <w:b/>
          <w:lang w:eastAsia="zh-TW"/>
        </w:rPr>
        <w:t>:</w:t>
      </w:r>
      <w:r>
        <w:rPr>
          <w:rFonts w:eastAsiaTheme="minorEastAsia"/>
          <w:b/>
          <w:lang w:eastAsia="zh-TW"/>
        </w:rPr>
        <w:t xml:space="preserve"> In MCS13 2+2 scenario with orthogonal random precoding and XP medium antenna correlation R</w:t>
      </w:r>
      <w:r>
        <w:rPr>
          <w:rFonts w:eastAsiaTheme="minorEastAsia"/>
          <w:b/>
          <w:lang w:eastAsia="zh-TW"/>
        </w:rPr>
        <w:noBreakHyphen/>
        <w:t>ML gain over MMSE-IRC varies between 0.0dB and 2.0dB depending on co-scheduled UE modulation order.</w:t>
      </w:r>
    </w:p>
    <w:p w14:paraId="7099471E" w14:textId="77777777" w:rsidR="001519F9" w:rsidRDefault="001519F9" w:rsidP="001519F9">
      <w:pPr>
        <w:pStyle w:val="ListParagraph"/>
        <w:ind w:leftChars="0" w:left="0"/>
        <w:jc w:val="both"/>
        <w:rPr>
          <w:rFonts w:eastAsiaTheme="minorEastAsia"/>
          <w:b/>
          <w:lang w:eastAsia="zh-TW"/>
        </w:rPr>
      </w:pPr>
      <w:r w:rsidRPr="00B14327">
        <w:rPr>
          <w:rFonts w:eastAsiaTheme="minorEastAsia"/>
          <w:b/>
          <w:lang w:eastAsia="zh-TW"/>
        </w:rPr>
        <w:t>Observation #</w:t>
      </w:r>
      <w:r>
        <w:rPr>
          <w:rFonts w:eastAsiaTheme="minorEastAsia"/>
          <w:b/>
          <w:lang w:eastAsia="zh-TW"/>
        </w:rPr>
        <w:t>4</w:t>
      </w:r>
      <w:r w:rsidRPr="00B14327">
        <w:rPr>
          <w:rFonts w:eastAsiaTheme="minorEastAsia"/>
          <w:b/>
          <w:lang w:eastAsia="zh-TW"/>
        </w:rPr>
        <w:t>:</w:t>
      </w:r>
      <w:r>
        <w:rPr>
          <w:rFonts w:eastAsiaTheme="minorEastAsia"/>
          <w:b/>
          <w:lang w:eastAsia="zh-TW"/>
        </w:rPr>
        <w:t xml:space="preserve"> In MCS13 2+2 scenario with orthogonal random precoding and XP high antenna correlation R</w:t>
      </w:r>
      <w:r>
        <w:rPr>
          <w:rFonts w:eastAsiaTheme="minorEastAsia"/>
          <w:b/>
          <w:lang w:eastAsia="zh-TW"/>
        </w:rPr>
        <w:noBreakHyphen/>
        <w:t>ML gain over MMSE-IRC varies between 1.0dB and 4.2dB depending on co-scheduled UE modulation order.</w:t>
      </w:r>
    </w:p>
    <w:p w14:paraId="1334E2C4" w14:textId="77777777" w:rsidR="001519F9" w:rsidRDefault="001519F9" w:rsidP="001519F9">
      <w:pPr>
        <w:pStyle w:val="ListParagraph"/>
        <w:ind w:leftChars="0" w:left="0"/>
        <w:jc w:val="both"/>
        <w:rPr>
          <w:rFonts w:eastAsiaTheme="minorEastAsia"/>
          <w:b/>
          <w:lang w:eastAsia="zh-TW"/>
        </w:rPr>
      </w:pPr>
      <w:r w:rsidRPr="00B14327">
        <w:rPr>
          <w:rFonts w:eastAsiaTheme="minorEastAsia"/>
          <w:b/>
          <w:lang w:eastAsia="zh-TW"/>
        </w:rPr>
        <w:t>Observation #</w:t>
      </w:r>
      <w:r>
        <w:rPr>
          <w:rFonts w:eastAsiaTheme="minorEastAsia"/>
          <w:b/>
          <w:lang w:eastAsia="zh-TW"/>
        </w:rPr>
        <w:t>5</w:t>
      </w:r>
      <w:r w:rsidRPr="00B14327">
        <w:rPr>
          <w:rFonts w:eastAsiaTheme="minorEastAsia"/>
          <w:b/>
          <w:lang w:eastAsia="zh-TW"/>
        </w:rPr>
        <w:t>:</w:t>
      </w:r>
      <w:r>
        <w:rPr>
          <w:rFonts w:eastAsiaTheme="minorEastAsia"/>
          <w:b/>
          <w:lang w:eastAsia="zh-TW"/>
        </w:rPr>
        <w:t xml:space="preserve"> In MCS17 2+2 scenario with orthogonal random precoding and XP medium antenna correlation E</w:t>
      </w:r>
      <w:r>
        <w:rPr>
          <w:rFonts w:eastAsiaTheme="minorEastAsia"/>
          <w:b/>
          <w:lang w:eastAsia="zh-TW"/>
        </w:rPr>
        <w:noBreakHyphen/>
        <w:t>MMSE-IRC gain over MMSE-IRC is 0.0dB.</w:t>
      </w:r>
    </w:p>
    <w:p w14:paraId="6EEC313F" w14:textId="7A8555BB" w:rsidR="001519F9" w:rsidRDefault="001519F9" w:rsidP="001519F9">
      <w:pPr>
        <w:pStyle w:val="ListParagraph"/>
        <w:ind w:leftChars="0" w:left="0"/>
        <w:jc w:val="both"/>
        <w:rPr>
          <w:rFonts w:eastAsiaTheme="minorEastAsia"/>
          <w:b/>
          <w:lang w:eastAsia="zh-TW"/>
        </w:rPr>
      </w:pPr>
      <w:r w:rsidRPr="00B14327">
        <w:rPr>
          <w:rFonts w:eastAsiaTheme="minorEastAsia"/>
          <w:b/>
          <w:lang w:eastAsia="zh-TW"/>
        </w:rPr>
        <w:t>Observation #</w:t>
      </w:r>
      <w:r>
        <w:rPr>
          <w:rFonts w:eastAsiaTheme="minorEastAsia"/>
          <w:b/>
          <w:lang w:eastAsia="zh-TW"/>
        </w:rPr>
        <w:t>6</w:t>
      </w:r>
      <w:r w:rsidRPr="00B14327">
        <w:rPr>
          <w:rFonts w:eastAsiaTheme="minorEastAsia"/>
          <w:b/>
          <w:lang w:eastAsia="zh-TW"/>
        </w:rPr>
        <w:t>:</w:t>
      </w:r>
      <w:r>
        <w:rPr>
          <w:rFonts w:eastAsiaTheme="minorEastAsia"/>
          <w:b/>
          <w:lang w:eastAsia="zh-TW"/>
        </w:rPr>
        <w:t xml:space="preserve"> In MCS1</w:t>
      </w:r>
      <w:r w:rsidR="00AC1CF4">
        <w:rPr>
          <w:rFonts w:eastAsiaTheme="minorEastAsia"/>
          <w:b/>
          <w:lang w:eastAsia="zh-TW"/>
        </w:rPr>
        <w:t>7</w:t>
      </w:r>
      <w:r>
        <w:rPr>
          <w:rFonts w:eastAsiaTheme="minorEastAsia"/>
          <w:b/>
          <w:lang w:eastAsia="zh-TW"/>
        </w:rPr>
        <w:t xml:space="preserve"> 2+2 scenario with orthogonal random precoding and XP medium antenna correlation R</w:t>
      </w:r>
      <w:r>
        <w:rPr>
          <w:rFonts w:eastAsiaTheme="minorEastAsia"/>
          <w:b/>
          <w:lang w:eastAsia="zh-TW"/>
        </w:rPr>
        <w:noBreakHyphen/>
        <w:t>ML gain over MMSE-IRC varies between -0.9dB and 1.9dB depending on co-scheduled UE modulation order.</w:t>
      </w:r>
    </w:p>
    <w:p w14:paraId="4CD952E5" w14:textId="77777777" w:rsidR="001519F9" w:rsidRDefault="001519F9" w:rsidP="001519F9">
      <w:pPr>
        <w:pStyle w:val="ListParagraph"/>
        <w:ind w:leftChars="0" w:left="0"/>
        <w:jc w:val="both"/>
        <w:rPr>
          <w:rFonts w:eastAsiaTheme="minorEastAsia"/>
          <w:b/>
          <w:lang w:eastAsia="zh-TW"/>
        </w:rPr>
      </w:pPr>
      <w:r w:rsidRPr="00B14327">
        <w:rPr>
          <w:rFonts w:eastAsiaTheme="minorEastAsia"/>
          <w:b/>
          <w:lang w:eastAsia="zh-TW"/>
        </w:rPr>
        <w:t>Observation #</w:t>
      </w:r>
      <w:r>
        <w:rPr>
          <w:rFonts w:eastAsiaTheme="minorEastAsia"/>
          <w:b/>
          <w:lang w:eastAsia="zh-TW"/>
        </w:rPr>
        <w:t>7</w:t>
      </w:r>
      <w:r w:rsidRPr="00B14327">
        <w:rPr>
          <w:rFonts w:eastAsiaTheme="minorEastAsia"/>
          <w:b/>
          <w:lang w:eastAsia="zh-TW"/>
        </w:rPr>
        <w:t>:</w:t>
      </w:r>
      <w:r>
        <w:rPr>
          <w:rFonts w:eastAsiaTheme="minorEastAsia"/>
          <w:b/>
          <w:lang w:eastAsia="zh-TW"/>
        </w:rPr>
        <w:t xml:space="preserve"> E-MMSE-IRC gain over MMSE-IRC does not depend on modulation order of co-scheduled UE.</w:t>
      </w:r>
    </w:p>
    <w:p w14:paraId="484E0750" w14:textId="77777777" w:rsidR="001519F9" w:rsidRDefault="001519F9" w:rsidP="001519F9">
      <w:pPr>
        <w:pStyle w:val="ListParagraph"/>
        <w:ind w:leftChars="0" w:left="0"/>
        <w:jc w:val="both"/>
        <w:rPr>
          <w:rFonts w:eastAsiaTheme="minorEastAsia"/>
          <w:b/>
          <w:lang w:eastAsia="zh-TW"/>
        </w:rPr>
      </w:pPr>
      <w:r w:rsidRPr="00B14327">
        <w:rPr>
          <w:rFonts w:eastAsiaTheme="minorEastAsia"/>
          <w:b/>
          <w:lang w:eastAsia="zh-TW"/>
        </w:rPr>
        <w:t>Observation #</w:t>
      </w:r>
      <w:r>
        <w:rPr>
          <w:rFonts w:eastAsiaTheme="minorEastAsia"/>
          <w:b/>
          <w:lang w:eastAsia="zh-TW"/>
        </w:rPr>
        <w:t>8</w:t>
      </w:r>
      <w:r w:rsidRPr="00B14327">
        <w:rPr>
          <w:rFonts w:eastAsiaTheme="minorEastAsia"/>
          <w:b/>
          <w:lang w:eastAsia="zh-TW"/>
        </w:rPr>
        <w:t>:</w:t>
      </w:r>
      <w:r>
        <w:rPr>
          <w:rFonts w:eastAsiaTheme="minorEastAsia"/>
          <w:b/>
          <w:lang w:eastAsia="zh-TW"/>
        </w:rPr>
        <w:t xml:space="preserve"> R-ML gain over MMSE-IRC increases when modulation order of co-scheduled UE decreases.</w:t>
      </w:r>
    </w:p>
    <w:p w14:paraId="7D3BC23C" w14:textId="2C2CEE50" w:rsidR="00847F14" w:rsidRDefault="00847F14">
      <w:pPr>
        <w:spacing w:after="160" w:line="259" w:lineRule="auto"/>
        <w:rPr>
          <w:rFonts w:eastAsiaTheme="minorEastAsia"/>
          <w:bCs/>
          <w:lang w:eastAsia="zh-TW"/>
        </w:rPr>
      </w:pPr>
    </w:p>
    <w:p w14:paraId="52BF42DC" w14:textId="0E74DCEC" w:rsidR="001519F9" w:rsidRDefault="001519F9">
      <w:pPr>
        <w:spacing w:after="160" w:line="259" w:lineRule="auto"/>
        <w:rPr>
          <w:rFonts w:eastAsiaTheme="minorEastAsia"/>
          <w:bCs/>
          <w:lang w:eastAsia="zh-TW"/>
        </w:rPr>
      </w:pPr>
    </w:p>
    <w:p w14:paraId="344C0BE6" w14:textId="647138F0" w:rsidR="001519F9" w:rsidRDefault="001519F9">
      <w:pPr>
        <w:spacing w:after="160" w:line="259" w:lineRule="auto"/>
        <w:rPr>
          <w:rFonts w:eastAsiaTheme="minorEastAsia"/>
          <w:bCs/>
          <w:lang w:eastAsia="zh-TW"/>
        </w:rPr>
      </w:pPr>
    </w:p>
    <w:p w14:paraId="66A24CD7" w14:textId="7B6AC565" w:rsidR="001519F9" w:rsidRDefault="001519F9">
      <w:pPr>
        <w:spacing w:after="160" w:line="259" w:lineRule="auto"/>
        <w:rPr>
          <w:rFonts w:eastAsiaTheme="minorEastAsia"/>
          <w:bCs/>
          <w:lang w:eastAsia="zh-TW"/>
        </w:rPr>
      </w:pPr>
    </w:p>
    <w:p w14:paraId="4A23A61B" w14:textId="54A841BC" w:rsidR="001519F9" w:rsidRDefault="001519F9">
      <w:pPr>
        <w:spacing w:after="160" w:line="259" w:lineRule="auto"/>
        <w:rPr>
          <w:rFonts w:eastAsiaTheme="minorEastAsia"/>
          <w:bCs/>
          <w:lang w:eastAsia="zh-TW"/>
        </w:rPr>
      </w:pPr>
    </w:p>
    <w:p w14:paraId="55EEA0AA" w14:textId="3E966BA8" w:rsidR="001519F9" w:rsidRDefault="001519F9">
      <w:pPr>
        <w:spacing w:after="160" w:line="259" w:lineRule="auto"/>
        <w:rPr>
          <w:rFonts w:eastAsiaTheme="minorEastAsia"/>
          <w:bCs/>
          <w:lang w:eastAsia="zh-TW"/>
        </w:rPr>
      </w:pPr>
    </w:p>
    <w:p w14:paraId="2BACD3F7" w14:textId="204C6C98" w:rsidR="001519F9" w:rsidRDefault="001519F9">
      <w:pPr>
        <w:spacing w:after="160" w:line="259" w:lineRule="auto"/>
        <w:rPr>
          <w:rFonts w:eastAsiaTheme="minorEastAsia"/>
          <w:bCs/>
          <w:lang w:eastAsia="zh-TW"/>
        </w:rPr>
      </w:pPr>
    </w:p>
    <w:p w14:paraId="2EEED019" w14:textId="1AB2107F" w:rsidR="001519F9" w:rsidRDefault="001519F9">
      <w:pPr>
        <w:spacing w:after="160" w:line="259" w:lineRule="auto"/>
        <w:rPr>
          <w:rFonts w:eastAsiaTheme="minorEastAsia"/>
          <w:bCs/>
          <w:lang w:eastAsia="zh-TW"/>
        </w:rPr>
      </w:pPr>
    </w:p>
    <w:p w14:paraId="3C2FA191" w14:textId="0A5611D1" w:rsidR="001519F9" w:rsidRDefault="001519F9">
      <w:pPr>
        <w:spacing w:after="160" w:line="259" w:lineRule="auto"/>
        <w:rPr>
          <w:rFonts w:eastAsiaTheme="minorEastAsia"/>
          <w:bCs/>
          <w:lang w:eastAsia="zh-TW"/>
        </w:rPr>
      </w:pPr>
    </w:p>
    <w:p w14:paraId="22F6461C" w14:textId="77777777" w:rsidR="001519F9" w:rsidRDefault="001519F9">
      <w:pPr>
        <w:spacing w:after="160" w:line="259" w:lineRule="auto"/>
        <w:rPr>
          <w:rFonts w:eastAsiaTheme="minorEastAsia"/>
          <w:bCs/>
          <w:lang w:eastAsia="zh-TW"/>
        </w:rPr>
      </w:pPr>
    </w:p>
    <w:p w14:paraId="2EAEEF9F" w14:textId="77777777" w:rsidR="00C47611" w:rsidRPr="00D45D5E" w:rsidRDefault="00C47611" w:rsidP="000A231E">
      <w:pPr>
        <w:pStyle w:val="ListParagraph"/>
        <w:ind w:leftChars="0" w:left="0"/>
        <w:jc w:val="both"/>
        <w:rPr>
          <w:rFonts w:eastAsiaTheme="minorEastAsia"/>
          <w:bCs/>
          <w:lang w:eastAsia="zh-TW"/>
        </w:rPr>
      </w:pPr>
    </w:p>
    <w:bookmarkEnd w:id="4"/>
    <w:p w14:paraId="0D26BB1E" w14:textId="77777777"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0849C412" w14:textId="77777777" w:rsidR="00556008" w:rsidRDefault="00556008" w:rsidP="00556008">
      <w:pPr>
        <w:numPr>
          <w:ilvl w:val="0"/>
          <w:numId w:val="2"/>
        </w:numPr>
        <w:jc w:val="both"/>
        <w:rPr>
          <w:lang w:eastAsia="zh-CN"/>
        </w:rPr>
      </w:pPr>
      <w:r>
        <w:rPr>
          <w:lang w:eastAsia="zh-CN"/>
        </w:rPr>
        <w:t>RP-232250, “Status report for NR demodulation requirement evolution”, China Telecom</w:t>
      </w:r>
    </w:p>
    <w:p w14:paraId="1DB1B545" w14:textId="3F35BAF1" w:rsidR="008F4895" w:rsidRDefault="00556008" w:rsidP="00556008">
      <w:pPr>
        <w:numPr>
          <w:ilvl w:val="0"/>
          <w:numId w:val="2"/>
        </w:numPr>
        <w:jc w:val="both"/>
        <w:rPr>
          <w:lang w:eastAsia="zh-CN"/>
        </w:rPr>
      </w:pPr>
      <w:r>
        <w:rPr>
          <w:lang w:eastAsia="zh-CN"/>
        </w:rPr>
        <w:t>R4-2316915, “WF on advanced receiver for MU-MIMO scenario”, China Telecom</w:t>
      </w:r>
    </w:p>
    <w:sectPr w:rsidR="008F4895" w:rsidSect="006925AE">
      <w:headerReference w:type="defaul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54174" w14:textId="77777777" w:rsidR="00182D62" w:rsidRDefault="00182D62" w:rsidP="000A231E">
      <w:pPr>
        <w:spacing w:after="0"/>
      </w:pPr>
      <w:r>
        <w:separator/>
      </w:r>
    </w:p>
  </w:endnote>
  <w:endnote w:type="continuationSeparator" w:id="0">
    <w:p w14:paraId="0C50D00B" w14:textId="77777777" w:rsidR="00182D62" w:rsidRDefault="00182D62"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A4505" w14:textId="77777777" w:rsidR="00182D62" w:rsidRDefault="00182D62" w:rsidP="000A231E">
      <w:pPr>
        <w:spacing w:after="0"/>
      </w:pPr>
      <w:r>
        <w:separator/>
      </w:r>
    </w:p>
  </w:footnote>
  <w:footnote w:type="continuationSeparator" w:id="0">
    <w:p w14:paraId="554034BF" w14:textId="77777777" w:rsidR="00182D62" w:rsidRDefault="00182D62"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A9065B"/>
    <w:multiLevelType w:val="hybridMultilevel"/>
    <w:tmpl w:val="FCBC7BA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SimSun"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13F85399"/>
    <w:multiLevelType w:val="multilevel"/>
    <w:tmpl w:val="13F85399"/>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5"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3A62E4"/>
    <w:multiLevelType w:val="hybridMultilevel"/>
    <w:tmpl w:val="2074888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9ED2B87"/>
    <w:multiLevelType w:val="multilevel"/>
    <w:tmpl w:val="0C10122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5" w15:restartNumberingAfterBreak="0">
    <w:nsid w:val="2A0B263E"/>
    <w:multiLevelType w:val="hybridMultilevel"/>
    <w:tmpl w:val="4F1AFFB6"/>
    <w:lvl w:ilvl="0" w:tplc="04090003">
      <w:start w:val="1"/>
      <w:numFmt w:val="bullet"/>
      <w:lvlText w:val="o"/>
      <w:lvlJc w:val="left"/>
      <w:pPr>
        <w:ind w:left="1840" w:hanging="420"/>
      </w:pPr>
      <w:rPr>
        <w:rFonts w:ascii="Courier New" w:hAnsi="Courier New" w:cs="Courier New"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19"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562AB2"/>
    <w:multiLevelType w:val="hybridMultilevel"/>
    <w:tmpl w:val="81A293B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8B73482"/>
    <w:multiLevelType w:val="hybridMultilevel"/>
    <w:tmpl w:val="C8AE5228"/>
    <w:lvl w:ilvl="0" w:tplc="CA5A8474">
      <w:numFmt w:val="bullet"/>
      <w:lvlText w:val="–"/>
      <w:lvlJc w:val="left"/>
      <w:pPr>
        <w:ind w:left="936" w:hanging="360"/>
      </w:pPr>
      <w:rPr>
        <w:rFonts w:ascii="Arial" w:hAnsi="Aria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27"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28"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A0B75F5"/>
    <w:multiLevelType w:val="hybridMultilevel"/>
    <w:tmpl w:val="293893E4"/>
    <w:lvl w:ilvl="0" w:tplc="CA5A8474">
      <w:numFmt w:val="bullet"/>
      <w:lvlText w:val="–"/>
      <w:lvlJc w:val="left"/>
      <w:pPr>
        <w:ind w:left="844" w:hanging="360"/>
      </w:pPr>
      <w:rPr>
        <w:rFonts w:ascii="Arial" w:hAnsi="Arial" w:hint="default"/>
      </w:rPr>
    </w:lvl>
    <w:lvl w:ilvl="1" w:tplc="040B0003" w:tentative="1">
      <w:start w:val="1"/>
      <w:numFmt w:val="bullet"/>
      <w:lvlText w:val="o"/>
      <w:lvlJc w:val="left"/>
      <w:pPr>
        <w:ind w:left="1564" w:hanging="360"/>
      </w:pPr>
      <w:rPr>
        <w:rFonts w:ascii="Courier New" w:hAnsi="Courier New" w:cs="Courier New" w:hint="default"/>
      </w:rPr>
    </w:lvl>
    <w:lvl w:ilvl="2" w:tplc="040B0005" w:tentative="1">
      <w:start w:val="1"/>
      <w:numFmt w:val="bullet"/>
      <w:lvlText w:val=""/>
      <w:lvlJc w:val="left"/>
      <w:pPr>
        <w:ind w:left="2284" w:hanging="360"/>
      </w:pPr>
      <w:rPr>
        <w:rFonts w:ascii="Wingdings" w:hAnsi="Wingdings" w:hint="default"/>
      </w:rPr>
    </w:lvl>
    <w:lvl w:ilvl="3" w:tplc="040B0001" w:tentative="1">
      <w:start w:val="1"/>
      <w:numFmt w:val="bullet"/>
      <w:lvlText w:val=""/>
      <w:lvlJc w:val="left"/>
      <w:pPr>
        <w:ind w:left="3004" w:hanging="360"/>
      </w:pPr>
      <w:rPr>
        <w:rFonts w:ascii="Symbol" w:hAnsi="Symbol" w:hint="default"/>
      </w:rPr>
    </w:lvl>
    <w:lvl w:ilvl="4" w:tplc="040B0003" w:tentative="1">
      <w:start w:val="1"/>
      <w:numFmt w:val="bullet"/>
      <w:lvlText w:val="o"/>
      <w:lvlJc w:val="left"/>
      <w:pPr>
        <w:ind w:left="3724" w:hanging="360"/>
      </w:pPr>
      <w:rPr>
        <w:rFonts w:ascii="Courier New" w:hAnsi="Courier New" w:cs="Courier New" w:hint="default"/>
      </w:rPr>
    </w:lvl>
    <w:lvl w:ilvl="5" w:tplc="040B0005" w:tentative="1">
      <w:start w:val="1"/>
      <w:numFmt w:val="bullet"/>
      <w:lvlText w:val=""/>
      <w:lvlJc w:val="left"/>
      <w:pPr>
        <w:ind w:left="4444" w:hanging="360"/>
      </w:pPr>
      <w:rPr>
        <w:rFonts w:ascii="Wingdings" w:hAnsi="Wingdings" w:hint="default"/>
      </w:rPr>
    </w:lvl>
    <w:lvl w:ilvl="6" w:tplc="040B0001" w:tentative="1">
      <w:start w:val="1"/>
      <w:numFmt w:val="bullet"/>
      <w:lvlText w:val=""/>
      <w:lvlJc w:val="left"/>
      <w:pPr>
        <w:ind w:left="5164" w:hanging="360"/>
      </w:pPr>
      <w:rPr>
        <w:rFonts w:ascii="Symbol" w:hAnsi="Symbol" w:hint="default"/>
      </w:rPr>
    </w:lvl>
    <w:lvl w:ilvl="7" w:tplc="040B0003" w:tentative="1">
      <w:start w:val="1"/>
      <w:numFmt w:val="bullet"/>
      <w:lvlText w:val="o"/>
      <w:lvlJc w:val="left"/>
      <w:pPr>
        <w:ind w:left="5884" w:hanging="360"/>
      </w:pPr>
      <w:rPr>
        <w:rFonts w:ascii="Courier New" w:hAnsi="Courier New" w:cs="Courier New" w:hint="default"/>
      </w:rPr>
    </w:lvl>
    <w:lvl w:ilvl="8" w:tplc="040B0005" w:tentative="1">
      <w:start w:val="1"/>
      <w:numFmt w:val="bullet"/>
      <w:lvlText w:val=""/>
      <w:lvlJc w:val="left"/>
      <w:pPr>
        <w:ind w:left="6604" w:hanging="360"/>
      </w:pPr>
      <w:rPr>
        <w:rFonts w:ascii="Wingdings" w:hAnsi="Wingdings" w:hint="default"/>
      </w:rPr>
    </w:lvl>
  </w:abstractNum>
  <w:abstractNum w:abstractNumId="31"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51567510">
    <w:abstractNumId w:val="17"/>
  </w:num>
  <w:num w:numId="2" w16cid:durableId="769006857">
    <w:abstractNumId w:val="24"/>
  </w:num>
  <w:num w:numId="3" w16cid:durableId="929241054">
    <w:abstractNumId w:val="7"/>
  </w:num>
  <w:num w:numId="4" w16cid:durableId="1310549210">
    <w:abstractNumId w:val="19"/>
  </w:num>
  <w:num w:numId="5" w16cid:durableId="1046760629">
    <w:abstractNumId w:val="2"/>
  </w:num>
  <w:num w:numId="6" w16cid:durableId="670137360">
    <w:abstractNumId w:val="31"/>
  </w:num>
  <w:num w:numId="7" w16cid:durableId="1547254667">
    <w:abstractNumId w:val="8"/>
  </w:num>
  <w:num w:numId="8" w16cid:durableId="2023706051">
    <w:abstractNumId w:val="12"/>
  </w:num>
  <w:num w:numId="9" w16cid:durableId="1989817810">
    <w:abstractNumId w:val="0"/>
  </w:num>
  <w:num w:numId="10" w16cid:durableId="1229419745">
    <w:abstractNumId w:val="23"/>
  </w:num>
  <w:num w:numId="11" w16cid:durableId="724521955">
    <w:abstractNumId w:val="28"/>
  </w:num>
  <w:num w:numId="12" w16cid:durableId="525993753">
    <w:abstractNumId w:val="18"/>
  </w:num>
  <w:num w:numId="13" w16cid:durableId="1323197600">
    <w:abstractNumId w:val="20"/>
  </w:num>
  <w:num w:numId="14" w16cid:durableId="1426805129">
    <w:abstractNumId w:val="29"/>
  </w:num>
  <w:num w:numId="15" w16cid:durableId="1240746032">
    <w:abstractNumId w:val="22"/>
  </w:num>
  <w:num w:numId="16" w16cid:durableId="45763073">
    <w:abstractNumId w:val="11"/>
  </w:num>
  <w:num w:numId="17" w16cid:durableId="1604876753">
    <w:abstractNumId w:val="5"/>
  </w:num>
  <w:num w:numId="18" w16cid:durableId="802042440">
    <w:abstractNumId w:val="6"/>
  </w:num>
  <w:num w:numId="19" w16cid:durableId="906958056">
    <w:abstractNumId w:val="10"/>
  </w:num>
  <w:num w:numId="20" w16cid:durableId="581647398">
    <w:abstractNumId w:val="32"/>
  </w:num>
  <w:num w:numId="21" w16cid:durableId="1408261440">
    <w:abstractNumId w:val="14"/>
  </w:num>
  <w:num w:numId="22" w16cid:durableId="1360083402">
    <w:abstractNumId w:val="25"/>
  </w:num>
  <w:num w:numId="23" w16cid:durableId="667555930">
    <w:abstractNumId w:val="9"/>
  </w:num>
  <w:num w:numId="24" w16cid:durableId="2058973438">
    <w:abstractNumId w:val="21"/>
  </w:num>
  <w:num w:numId="25" w16cid:durableId="1436243550">
    <w:abstractNumId w:val="13"/>
  </w:num>
  <w:num w:numId="26" w16cid:durableId="3946199">
    <w:abstractNumId w:val="15"/>
  </w:num>
  <w:num w:numId="27" w16cid:durableId="913665364">
    <w:abstractNumId w:val="1"/>
  </w:num>
  <w:num w:numId="28" w16cid:durableId="296956697">
    <w:abstractNumId w:val="16"/>
  </w:num>
  <w:num w:numId="29" w16cid:durableId="2021279130">
    <w:abstractNumId w:val="3"/>
  </w:num>
  <w:num w:numId="30" w16cid:durableId="763838064">
    <w:abstractNumId w:val="27"/>
  </w:num>
  <w:num w:numId="31" w16cid:durableId="180821676">
    <w:abstractNumId w:val="26"/>
  </w:num>
  <w:num w:numId="32" w16cid:durableId="335380265">
    <w:abstractNumId w:val="30"/>
  </w:num>
  <w:num w:numId="33" w16cid:durableId="1234247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152D2"/>
    <w:rsid w:val="000259E7"/>
    <w:rsid w:val="000271F9"/>
    <w:rsid w:val="000273E4"/>
    <w:rsid w:val="000275DD"/>
    <w:rsid w:val="00034993"/>
    <w:rsid w:val="000355F5"/>
    <w:rsid w:val="000416F2"/>
    <w:rsid w:val="00042103"/>
    <w:rsid w:val="00042C0B"/>
    <w:rsid w:val="00043FA9"/>
    <w:rsid w:val="00044ADD"/>
    <w:rsid w:val="000467CD"/>
    <w:rsid w:val="00046A24"/>
    <w:rsid w:val="0005136F"/>
    <w:rsid w:val="00060164"/>
    <w:rsid w:val="00061B73"/>
    <w:rsid w:val="0007243E"/>
    <w:rsid w:val="00072782"/>
    <w:rsid w:val="00072DFA"/>
    <w:rsid w:val="00075C68"/>
    <w:rsid w:val="00076EB8"/>
    <w:rsid w:val="00080FB8"/>
    <w:rsid w:val="00081776"/>
    <w:rsid w:val="00083A2B"/>
    <w:rsid w:val="00086319"/>
    <w:rsid w:val="0008643E"/>
    <w:rsid w:val="00090D61"/>
    <w:rsid w:val="00092E8C"/>
    <w:rsid w:val="0009352A"/>
    <w:rsid w:val="00093994"/>
    <w:rsid w:val="00093F15"/>
    <w:rsid w:val="000A231E"/>
    <w:rsid w:val="000A2C45"/>
    <w:rsid w:val="000B3FEB"/>
    <w:rsid w:val="000B743B"/>
    <w:rsid w:val="000C096E"/>
    <w:rsid w:val="000C324E"/>
    <w:rsid w:val="000C70DA"/>
    <w:rsid w:val="000C7E8F"/>
    <w:rsid w:val="000D0656"/>
    <w:rsid w:val="000D374F"/>
    <w:rsid w:val="000D46C8"/>
    <w:rsid w:val="000D5A89"/>
    <w:rsid w:val="000E331F"/>
    <w:rsid w:val="000F0577"/>
    <w:rsid w:val="000F16C0"/>
    <w:rsid w:val="000F6296"/>
    <w:rsid w:val="00100B53"/>
    <w:rsid w:val="00101133"/>
    <w:rsid w:val="0010174B"/>
    <w:rsid w:val="00101BF6"/>
    <w:rsid w:val="00103109"/>
    <w:rsid w:val="00103B4F"/>
    <w:rsid w:val="001156CC"/>
    <w:rsid w:val="0012136E"/>
    <w:rsid w:val="0012361E"/>
    <w:rsid w:val="00131B4C"/>
    <w:rsid w:val="00135AB0"/>
    <w:rsid w:val="00140CA0"/>
    <w:rsid w:val="00142A44"/>
    <w:rsid w:val="001519E5"/>
    <w:rsid w:val="001519F9"/>
    <w:rsid w:val="00153250"/>
    <w:rsid w:val="00161606"/>
    <w:rsid w:val="00161E77"/>
    <w:rsid w:val="00164BE6"/>
    <w:rsid w:val="00164C75"/>
    <w:rsid w:val="00171EB5"/>
    <w:rsid w:val="00173AD2"/>
    <w:rsid w:val="00174A0B"/>
    <w:rsid w:val="001750A9"/>
    <w:rsid w:val="00175B27"/>
    <w:rsid w:val="00176AAC"/>
    <w:rsid w:val="00182D62"/>
    <w:rsid w:val="001839FC"/>
    <w:rsid w:val="001848A3"/>
    <w:rsid w:val="001920D3"/>
    <w:rsid w:val="00193E7A"/>
    <w:rsid w:val="00197887"/>
    <w:rsid w:val="001A5187"/>
    <w:rsid w:val="001A6119"/>
    <w:rsid w:val="001B4039"/>
    <w:rsid w:val="001B721C"/>
    <w:rsid w:val="001C0312"/>
    <w:rsid w:val="001C0B49"/>
    <w:rsid w:val="001D723B"/>
    <w:rsid w:val="001E1407"/>
    <w:rsid w:val="001E1E50"/>
    <w:rsid w:val="001E3424"/>
    <w:rsid w:val="001E40D6"/>
    <w:rsid w:val="001F0CF0"/>
    <w:rsid w:val="001F3227"/>
    <w:rsid w:val="001F64D8"/>
    <w:rsid w:val="001F7C71"/>
    <w:rsid w:val="002003A9"/>
    <w:rsid w:val="00201CCF"/>
    <w:rsid w:val="00204DCB"/>
    <w:rsid w:val="00210944"/>
    <w:rsid w:val="00214C88"/>
    <w:rsid w:val="002209C6"/>
    <w:rsid w:val="00220ECC"/>
    <w:rsid w:val="00232ED4"/>
    <w:rsid w:val="00233702"/>
    <w:rsid w:val="00233A18"/>
    <w:rsid w:val="00235FBF"/>
    <w:rsid w:val="00235FC9"/>
    <w:rsid w:val="00241885"/>
    <w:rsid w:val="0024626B"/>
    <w:rsid w:val="00246BD5"/>
    <w:rsid w:val="00246FFF"/>
    <w:rsid w:val="00247E0B"/>
    <w:rsid w:val="002559FA"/>
    <w:rsid w:val="0026315B"/>
    <w:rsid w:val="0026597B"/>
    <w:rsid w:val="0027617B"/>
    <w:rsid w:val="00282552"/>
    <w:rsid w:val="00284F74"/>
    <w:rsid w:val="00294C35"/>
    <w:rsid w:val="002A27D9"/>
    <w:rsid w:val="002A54BF"/>
    <w:rsid w:val="002A5B17"/>
    <w:rsid w:val="002B1ED5"/>
    <w:rsid w:val="002B278E"/>
    <w:rsid w:val="002B2F7F"/>
    <w:rsid w:val="002B4281"/>
    <w:rsid w:val="002B5503"/>
    <w:rsid w:val="002B6039"/>
    <w:rsid w:val="002B7B72"/>
    <w:rsid w:val="002C03C0"/>
    <w:rsid w:val="002C255B"/>
    <w:rsid w:val="002C63ED"/>
    <w:rsid w:val="002D2590"/>
    <w:rsid w:val="002D2C2E"/>
    <w:rsid w:val="002D355E"/>
    <w:rsid w:val="002D4361"/>
    <w:rsid w:val="002E0431"/>
    <w:rsid w:val="002E1BF7"/>
    <w:rsid w:val="002E23FF"/>
    <w:rsid w:val="002E3540"/>
    <w:rsid w:val="002E67AA"/>
    <w:rsid w:val="00302817"/>
    <w:rsid w:val="003031D1"/>
    <w:rsid w:val="00304DF5"/>
    <w:rsid w:val="003051BE"/>
    <w:rsid w:val="00311155"/>
    <w:rsid w:val="00311980"/>
    <w:rsid w:val="003123E2"/>
    <w:rsid w:val="00316847"/>
    <w:rsid w:val="003177BA"/>
    <w:rsid w:val="00320126"/>
    <w:rsid w:val="003252E9"/>
    <w:rsid w:val="003278CD"/>
    <w:rsid w:val="0033030D"/>
    <w:rsid w:val="00337FB3"/>
    <w:rsid w:val="00343268"/>
    <w:rsid w:val="0034600B"/>
    <w:rsid w:val="0034666E"/>
    <w:rsid w:val="00347C07"/>
    <w:rsid w:val="0035139F"/>
    <w:rsid w:val="003525C5"/>
    <w:rsid w:val="0035265B"/>
    <w:rsid w:val="003533C5"/>
    <w:rsid w:val="0036041A"/>
    <w:rsid w:val="00361A37"/>
    <w:rsid w:val="00363949"/>
    <w:rsid w:val="0037236D"/>
    <w:rsid w:val="00372944"/>
    <w:rsid w:val="00377806"/>
    <w:rsid w:val="00381284"/>
    <w:rsid w:val="00381DDF"/>
    <w:rsid w:val="00387033"/>
    <w:rsid w:val="00391B68"/>
    <w:rsid w:val="00397320"/>
    <w:rsid w:val="00397844"/>
    <w:rsid w:val="003A088B"/>
    <w:rsid w:val="003A15F3"/>
    <w:rsid w:val="003A3B11"/>
    <w:rsid w:val="003B1132"/>
    <w:rsid w:val="003B5679"/>
    <w:rsid w:val="003B7EAC"/>
    <w:rsid w:val="003C3988"/>
    <w:rsid w:val="003C66ED"/>
    <w:rsid w:val="003D4217"/>
    <w:rsid w:val="003D4A51"/>
    <w:rsid w:val="003D7A97"/>
    <w:rsid w:val="003E1F79"/>
    <w:rsid w:val="003E3E92"/>
    <w:rsid w:val="003E4F9A"/>
    <w:rsid w:val="003E607A"/>
    <w:rsid w:val="003E61DA"/>
    <w:rsid w:val="003E64BC"/>
    <w:rsid w:val="003F0339"/>
    <w:rsid w:val="003F14A3"/>
    <w:rsid w:val="003F33EE"/>
    <w:rsid w:val="003F42BD"/>
    <w:rsid w:val="003F4A61"/>
    <w:rsid w:val="003F7C40"/>
    <w:rsid w:val="0040012F"/>
    <w:rsid w:val="00400D8C"/>
    <w:rsid w:val="00401A64"/>
    <w:rsid w:val="00401D99"/>
    <w:rsid w:val="00402FD0"/>
    <w:rsid w:val="00404143"/>
    <w:rsid w:val="00410767"/>
    <w:rsid w:val="004166E5"/>
    <w:rsid w:val="00421FBA"/>
    <w:rsid w:val="004246E1"/>
    <w:rsid w:val="0042549A"/>
    <w:rsid w:val="0042657A"/>
    <w:rsid w:val="004267FD"/>
    <w:rsid w:val="004268E4"/>
    <w:rsid w:val="00427E5B"/>
    <w:rsid w:val="00433705"/>
    <w:rsid w:val="0043388A"/>
    <w:rsid w:val="00435754"/>
    <w:rsid w:val="004368AA"/>
    <w:rsid w:val="00442396"/>
    <w:rsid w:val="00445EED"/>
    <w:rsid w:val="0044621A"/>
    <w:rsid w:val="00446246"/>
    <w:rsid w:val="00450EB3"/>
    <w:rsid w:val="00454BAD"/>
    <w:rsid w:val="00457613"/>
    <w:rsid w:val="0046003E"/>
    <w:rsid w:val="00460F40"/>
    <w:rsid w:val="0046451F"/>
    <w:rsid w:val="00464E73"/>
    <w:rsid w:val="004674D5"/>
    <w:rsid w:val="00473E47"/>
    <w:rsid w:val="00475A5D"/>
    <w:rsid w:val="00481ABC"/>
    <w:rsid w:val="0048489E"/>
    <w:rsid w:val="0048669D"/>
    <w:rsid w:val="00487914"/>
    <w:rsid w:val="004925D2"/>
    <w:rsid w:val="0049317A"/>
    <w:rsid w:val="00495169"/>
    <w:rsid w:val="004955AB"/>
    <w:rsid w:val="004A6E47"/>
    <w:rsid w:val="004B24B8"/>
    <w:rsid w:val="004B714B"/>
    <w:rsid w:val="004C3BE9"/>
    <w:rsid w:val="004D0E73"/>
    <w:rsid w:val="004D6799"/>
    <w:rsid w:val="004F5F86"/>
    <w:rsid w:val="0050528A"/>
    <w:rsid w:val="00511784"/>
    <w:rsid w:val="00514D93"/>
    <w:rsid w:val="005177E1"/>
    <w:rsid w:val="00521587"/>
    <w:rsid w:val="00524EAA"/>
    <w:rsid w:val="00526848"/>
    <w:rsid w:val="005270E4"/>
    <w:rsid w:val="00530BE3"/>
    <w:rsid w:val="00530CB3"/>
    <w:rsid w:val="005336DE"/>
    <w:rsid w:val="005355CE"/>
    <w:rsid w:val="00537088"/>
    <w:rsid w:val="005372C6"/>
    <w:rsid w:val="00541B3F"/>
    <w:rsid w:val="005428C1"/>
    <w:rsid w:val="0054465A"/>
    <w:rsid w:val="00547C25"/>
    <w:rsid w:val="005514F1"/>
    <w:rsid w:val="00556008"/>
    <w:rsid w:val="00557808"/>
    <w:rsid w:val="00563493"/>
    <w:rsid w:val="0056550D"/>
    <w:rsid w:val="0057124A"/>
    <w:rsid w:val="00571DC5"/>
    <w:rsid w:val="0057283B"/>
    <w:rsid w:val="00580CEE"/>
    <w:rsid w:val="005825AF"/>
    <w:rsid w:val="00586DCD"/>
    <w:rsid w:val="00591F66"/>
    <w:rsid w:val="00595378"/>
    <w:rsid w:val="00596657"/>
    <w:rsid w:val="005A2CFC"/>
    <w:rsid w:val="005B2987"/>
    <w:rsid w:val="005B33C9"/>
    <w:rsid w:val="005B3818"/>
    <w:rsid w:val="005B3CF3"/>
    <w:rsid w:val="005B43C1"/>
    <w:rsid w:val="005B6832"/>
    <w:rsid w:val="005B75B0"/>
    <w:rsid w:val="005C0B73"/>
    <w:rsid w:val="005C2702"/>
    <w:rsid w:val="005C326B"/>
    <w:rsid w:val="005C37AF"/>
    <w:rsid w:val="005C730E"/>
    <w:rsid w:val="005C795A"/>
    <w:rsid w:val="005D1F0E"/>
    <w:rsid w:val="005D36E3"/>
    <w:rsid w:val="005D6B01"/>
    <w:rsid w:val="005E0ACE"/>
    <w:rsid w:val="005E0B87"/>
    <w:rsid w:val="005E195E"/>
    <w:rsid w:val="005E6EAE"/>
    <w:rsid w:val="00601D9A"/>
    <w:rsid w:val="0060240B"/>
    <w:rsid w:val="0060612D"/>
    <w:rsid w:val="00606265"/>
    <w:rsid w:val="0061105C"/>
    <w:rsid w:val="006119C3"/>
    <w:rsid w:val="00611B76"/>
    <w:rsid w:val="00613223"/>
    <w:rsid w:val="006135A3"/>
    <w:rsid w:val="006159C6"/>
    <w:rsid w:val="00616A82"/>
    <w:rsid w:val="006253CE"/>
    <w:rsid w:val="00631C94"/>
    <w:rsid w:val="00641DFC"/>
    <w:rsid w:val="0064208E"/>
    <w:rsid w:val="006428B9"/>
    <w:rsid w:val="0064463A"/>
    <w:rsid w:val="006467B7"/>
    <w:rsid w:val="006547AF"/>
    <w:rsid w:val="006671DB"/>
    <w:rsid w:val="006704A4"/>
    <w:rsid w:val="00672C7B"/>
    <w:rsid w:val="0067354B"/>
    <w:rsid w:val="00674519"/>
    <w:rsid w:val="0067582F"/>
    <w:rsid w:val="0068021D"/>
    <w:rsid w:val="00683BAD"/>
    <w:rsid w:val="0068481B"/>
    <w:rsid w:val="00692017"/>
    <w:rsid w:val="006925AE"/>
    <w:rsid w:val="006A4EC7"/>
    <w:rsid w:val="006B1388"/>
    <w:rsid w:val="006C1145"/>
    <w:rsid w:val="006C339A"/>
    <w:rsid w:val="006C5E4D"/>
    <w:rsid w:val="006C737C"/>
    <w:rsid w:val="006D03B1"/>
    <w:rsid w:val="006E46D2"/>
    <w:rsid w:val="006F25BF"/>
    <w:rsid w:val="006F3518"/>
    <w:rsid w:val="00705C9D"/>
    <w:rsid w:val="00710B10"/>
    <w:rsid w:val="0072063B"/>
    <w:rsid w:val="00721BF3"/>
    <w:rsid w:val="00722F0E"/>
    <w:rsid w:val="00723824"/>
    <w:rsid w:val="00726023"/>
    <w:rsid w:val="007264D8"/>
    <w:rsid w:val="00726C87"/>
    <w:rsid w:val="007305DF"/>
    <w:rsid w:val="007335C5"/>
    <w:rsid w:val="007363A5"/>
    <w:rsid w:val="00751605"/>
    <w:rsid w:val="007620B1"/>
    <w:rsid w:val="007662ED"/>
    <w:rsid w:val="00767678"/>
    <w:rsid w:val="007726B4"/>
    <w:rsid w:val="00773EE1"/>
    <w:rsid w:val="0077583C"/>
    <w:rsid w:val="00776D03"/>
    <w:rsid w:val="00785ED2"/>
    <w:rsid w:val="00786814"/>
    <w:rsid w:val="00792C0B"/>
    <w:rsid w:val="007935AE"/>
    <w:rsid w:val="00796B18"/>
    <w:rsid w:val="00796CC8"/>
    <w:rsid w:val="007A1CB9"/>
    <w:rsid w:val="007A3DD7"/>
    <w:rsid w:val="007A40C7"/>
    <w:rsid w:val="007B04E3"/>
    <w:rsid w:val="007B4A64"/>
    <w:rsid w:val="007B6741"/>
    <w:rsid w:val="007B7E90"/>
    <w:rsid w:val="007C44F3"/>
    <w:rsid w:val="007C74AE"/>
    <w:rsid w:val="007D0A2F"/>
    <w:rsid w:val="007D142B"/>
    <w:rsid w:val="007D150E"/>
    <w:rsid w:val="007D16CE"/>
    <w:rsid w:val="007D1D9E"/>
    <w:rsid w:val="007D1E8B"/>
    <w:rsid w:val="007D30C1"/>
    <w:rsid w:val="007D650B"/>
    <w:rsid w:val="007D6FB1"/>
    <w:rsid w:val="007E44E0"/>
    <w:rsid w:val="007E5C39"/>
    <w:rsid w:val="007E6AB9"/>
    <w:rsid w:val="007F1AE1"/>
    <w:rsid w:val="007F29E1"/>
    <w:rsid w:val="007F43B9"/>
    <w:rsid w:val="007F4571"/>
    <w:rsid w:val="007F5597"/>
    <w:rsid w:val="0080219E"/>
    <w:rsid w:val="008033B9"/>
    <w:rsid w:val="00803D4E"/>
    <w:rsid w:val="00805E83"/>
    <w:rsid w:val="00807F8A"/>
    <w:rsid w:val="00811608"/>
    <w:rsid w:val="0081239F"/>
    <w:rsid w:val="00813A23"/>
    <w:rsid w:val="00817EDF"/>
    <w:rsid w:val="00825A46"/>
    <w:rsid w:val="0082612D"/>
    <w:rsid w:val="00827A0F"/>
    <w:rsid w:val="008441F0"/>
    <w:rsid w:val="0084448F"/>
    <w:rsid w:val="0084745F"/>
    <w:rsid w:val="0084797F"/>
    <w:rsid w:val="00847F14"/>
    <w:rsid w:val="008560E3"/>
    <w:rsid w:val="00856388"/>
    <w:rsid w:val="00862C7A"/>
    <w:rsid w:val="008649F5"/>
    <w:rsid w:val="0086737B"/>
    <w:rsid w:val="00872443"/>
    <w:rsid w:val="00883350"/>
    <w:rsid w:val="00883ED1"/>
    <w:rsid w:val="00884B3E"/>
    <w:rsid w:val="00887BB8"/>
    <w:rsid w:val="008907BE"/>
    <w:rsid w:val="00892D0A"/>
    <w:rsid w:val="008968FD"/>
    <w:rsid w:val="00897A28"/>
    <w:rsid w:val="008A36F9"/>
    <w:rsid w:val="008A3DF9"/>
    <w:rsid w:val="008A631D"/>
    <w:rsid w:val="008A704F"/>
    <w:rsid w:val="008B427B"/>
    <w:rsid w:val="008C21F6"/>
    <w:rsid w:val="008C3DE9"/>
    <w:rsid w:val="008D13A8"/>
    <w:rsid w:val="008E09FA"/>
    <w:rsid w:val="008E38D9"/>
    <w:rsid w:val="008E3E55"/>
    <w:rsid w:val="008E465E"/>
    <w:rsid w:val="008E4C8F"/>
    <w:rsid w:val="008F0798"/>
    <w:rsid w:val="008F23FC"/>
    <w:rsid w:val="008F452B"/>
    <w:rsid w:val="008F4895"/>
    <w:rsid w:val="008F75DD"/>
    <w:rsid w:val="00901624"/>
    <w:rsid w:val="00906FD3"/>
    <w:rsid w:val="00912484"/>
    <w:rsid w:val="0091528D"/>
    <w:rsid w:val="00916780"/>
    <w:rsid w:val="00933349"/>
    <w:rsid w:val="00944954"/>
    <w:rsid w:val="00946653"/>
    <w:rsid w:val="00953AED"/>
    <w:rsid w:val="009559AC"/>
    <w:rsid w:val="009716AF"/>
    <w:rsid w:val="0097640D"/>
    <w:rsid w:val="00983378"/>
    <w:rsid w:val="00983E37"/>
    <w:rsid w:val="00986089"/>
    <w:rsid w:val="00992420"/>
    <w:rsid w:val="00992841"/>
    <w:rsid w:val="0099681E"/>
    <w:rsid w:val="009A1C46"/>
    <w:rsid w:val="009A290E"/>
    <w:rsid w:val="009A3564"/>
    <w:rsid w:val="009A51E5"/>
    <w:rsid w:val="009B3BC6"/>
    <w:rsid w:val="009B3F1F"/>
    <w:rsid w:val="009B6B04"/>
    <w:rsid w:val="009C26DE"/>
    <w:rsid w:val="009C403F"/>
    <w:rsid w:val="009D0A4B"/>
    <w:rsid w:val="009E0CED"/>
    <w:rsid w:val="009E6BC2"/>
    <w:rsid w:val="009E75C2"/>
    <w:rsid w:val="009F110D"/>
    <w:rsid w:val="00A00A7A"/>
    <w:rsid w:val="00A00F01"/>
    <w:rsid w:val="00A04E94"/>
    <w:rsid w:val="00A06A82"/>
    <w:rsid w:val="00A10C6A"/>
    <w:rsid w:val="00A26C23"/>
    <w:rsid w:val="00A32612"/>
    <w:rsid w:val="00A33B2B"/>
    <w:rsid w:val="00A33BEA"/>
    <w:rsid w:val="00A36A8F"/>
    <w:rsid w:val="00A407F5"/>
    <w:rsid w:val="00A52B78"/>
    <w:rsid w:val="00A618C3"/>
    <w:rsid w:val="00A66738"/>
    <w:rsid w:val="00A66910"/>
    <w:rsid w:val="00A71232"/>
    <w:rsid w:val="00A721CA"/>
    <w:rsid w:val="00A775EF"/>
    <w:rsid w:val="00A80F89"/>
    <w:rsid w:val="00A8214A"/>
    <w:rsid w:val="00A82D09"/>
    <w:rsid w:val="00A86A97"/>
    <w:rsid w:val="00A86D34"/>
    <w:rsid w:val="00A9409E"/>
    <w:rsid w:val="00AA005F"/>
    <w:rsid w:val="00AA06B7"/>
    <w:rsid w:val="00AA0CC6"/>
    <w:rsid w:val="00AA15DF"/>
    <w:rsid w:val="00AA7560"/>
    <w:rsid w:val="00AB2705"/>
    <w:rsid w:val="00AB34DB"/>
    <w:rsid w:val="00AB5E2B"/>
    <w:rsid w:val="00AC18BF"/>
    <w:rsid w:val="00AC1CF4"/>
    <w:rsid w:val="00AC50BF"/>
    <w:rsid w:val="00AC64F8"/>
    <w:rsid w:val="00AD0C48"/>
    <w:rsid w:val="00AD2DDB"/>
    <w:rsid w:val="00AD5270"/>
    <w:rsid w:val="00AE31FB"/>
    <w:rsid w:val="00AF0617"/>
    <w:rsid w:val="00AF43C3"/>
    <w:rsid w:val="00AF5E44"/>
    <w:rsid w:val="00B002AD"/>
    <w:rsid w:val="00B03153"/>
    <w:rsid w:val="00B0415B"/>
    <w:rsid w:val="00B04D3D"/>
    <w:rsid w:val="00B14327"/>
    <w:rsid w:val="00B16D75"/>
    <w:rsid w:val="00B228B3"/>
    <w:rsid w:val="00B32CF3"/>
    <w:rsid w:val="00B32E71"/>
    <w:rsid w:val="00B45297"/>
    <w:rsid w:val="00B469F0"/>
    <w:rsid w:val="00B570CA"/>
    <w:rsid w:val="00B608B5"/>
    <w:rsid w:val="00B60FA8"/>
    <w:rsid w:val="00B6122C"/>
    <w:rsid w:val="00B62401"/>
    <w:rsid w:val="00B630A6"/>
    <w:rsid w:val="00B66400"/>
    <w:rsid w:val="00B67E06"/>
    <w:rsid w:val="00B70761"/>
    <w:rsid w:val="00B73915"/>
    <w:rsid w:val="00B73A03"/>
    <w:rsid w:val="00B74735"/>
    <w:rsid w:val="00B802FD"/>
    <w:rsid w:val="00B916DF"/>
    <w:rsid w:val="00B917E7"/>
    <w:rsid w:val="00B91FA0"/>
    <w:rsid w:val="00B928FA"/>
    <w:rsid w:val="00BA054E"/>
    <w:rsid w:val="00BB3267"/>
    <w:rsid w:val="00BB5586"/>
    <w:rsid w:val="00BB6809"/>
    <w:rsid w:val="00BC69D0"/>
    <w:rsid w:val="00BD25F7"/>
    <w:rsid w:val="00BD4382"/>
    <w:rsid w:val="00BE4E0D"/>
    <w:rsid w:val="00BE5321"/>
    <w:rsid w:val="00BE5B16"/>
    <w:rsid w:val="00BF2FFA"/>
    <w:rsid w:val="00BF3FC7"/>
    <w:rsid w:val="00BF542B"/>
    <w:rsid w:val="00C04182"/>
    <w:rsid w:val="00C04E5B"/>
    <w:rsid w:val="00C05F25"/>
    <w:rsid w:val="00C07AB2"/>
    <w:rsid w:val="00C13535"/>
    <w:rsid w:val="00C20C27"/>
    <w:rsid w:val="00C223DB"/>
    <w:rsid w:val="00C242C9"/>
    <w:rsid w:val="00C2452A"/>
    <w:rsid w:val="00C25AB0"/>
    <w:rsid w:val="00C35BCE"/>
    <w:rsid w:val="00C36D51"/>
    <w:rsid w:val="00C43219"/>
    <w:rsid w:val="00C441CC"/>
    <w:rsid w:val="00C458FB"/>
    <w:rsid w:val="00C47611"/>
    <w:rsid w:val="00C52F5D"/>
    <w:rsid w:val="00C55770"/>
    <w:rsid w:val="00C57512"/>
    <w:rsid w:val="00C621D0"/>
    <w:rsid w:val="00C65346"/>
    <w:rsid w:val="00C65DBC"/>
    <w:rsid w:val="00C759ED"/>
    <w:rsid w:val="00C8168C"/>
    <w:rsid w:val="00C83956"/>
    <w:rsid w:val="00C83C97"/>
    <w:rsid w:val="00C854FD"/>
    <w:rsid w:val="00C94E45"/>
    <w:rsid w:val="00C96591"/>
    <w:rsid w:val="00C971B0"/>
    <w:rsid w:val="00C97BF8"/>
    <w:rsid w:val="00CA7DCE"/>
    <w:rsid w:val="00CB0137"/>
    <w:rsid w:val="00CB6E99"/>
    <w:rsid w:val="00CC12BC"/>
    <w:rsid w:val="00CC4C98"/>
    <w:rsid w:val="00CC55A4"/>
    <w:rsid w:val="00CD2F3F"/>
    <w:rsid w:val="00CD692A"/>
    <w:rsid w:val="00CE24AB"/>
    <w:rsid w:val="00CE6791"/>
    <w:rsid w:val="00CF18BE"/>
    <w:rsid w:val="00CF1E95"/>
    <w:rsid w:val="00D021F1"/>
    <w:rsid w:val="00D0346F"/>
    <w:rsid w:val="00D07A10"/>
    <w:rsid w:val="00D17651"/>
    <w:rsid w:val="00D35160"/>
    <w:rsid w:val="00D3786C"/>
    <w:rsid w:val="00D45D5E"/>
    <w:rsid w:val="00D51102"/>
    <w:rsid w:val="00D5278B"/>
    <w:rsid w:val="00D537F6"/>
    <w:rsid w:val="00D60E75"/>
    <w:rsid w:val="00D62043"/>
    <w:rsid w:val="00D64FB2"/>
    <w:rsid w:val="00D72841"/>
    <w:rsid w:val="00D728B8"/>
    <w:rsid w:val="00D74354"/>
    <w:rsid w:val="00D83E0A"/>
    <w:rsid w:val="00D84005"/>
    <w:rsid w:val="00D86D01"/>
    <w:rsid w:val="00D902BE"/>
    <w:rsid w:val="00D92907"/>
    <w:rsid w:val="00D93216"/>
    <w:rsid w:val="00D93F47"/>
    <w:rsid w:val="00DA11C1"/>
    <w:rsid w:val="00DA133F"/>
    <w:rsid w:val="00DC1B15"/>
    <w:rsid w:val="00DC2122"/>
    <w:rsid w:val="00DC238B"/>
    <w:rsid w:val="00DC49DF"/>
    <w:rsid w:val="00DD5DAE"/>
    <w:rsid w:val="00DE616D"/>
    <w:rsid w:val="00DE79EF"/>
    <w:rsid w:val="00DE7ECE"/>
    <w:rsid w:val="00DF05DF"/>
    <w:rsid w:val="00DF3475"/>
    <w:rsid w:val="00E0183E"/>
    <w:rsid w:val="00E02338"/>
    <w:rsid w:val="00E1304E"/>
    <w:rsid w:val="00E31C5A"/>
    <w:rsid w:val="00E36C3B"/>
    <w:rsid w:val="00E37526"/>
    <w:rsid w:val="00E3762F"/>
    <w:rsid w:val="00E455A3"/>
    <w:rsid w:val="00E46535"/>
    <w:rsid w:val="00E50883"/>
    <w:rsid w:val="00E51724"/>
    <w:rsid w:val="00E61CBA"/>
    <w:rsid w:val="00E65B3D"/>
    <w:rsid w:val="00E770CE"/>
    <w:rsid w:val="00E81A8D"/>
    <w:rsid w:val="00E96FEE"/>
    <w:rsid w:val="00E97173"/>
    <w:rsid w:val="00EA3729"/>
    <w:rsid w:val="00EA3C03"/>
    <w:rsid w:val="00EA56F9"/>
    <w:rsid w:val="00EA6124"/>
    <w:rsid w:val="00EB044D"/>
    <w:rsid w:val="00EB3FB2"/>
    <w:rsid w:val="00EC3045"/>
    <w:rsid w:val="00ED0644"/>
    <w:rsid w:val="00ED7DB0"/>
    <w:rsid w:val="00EE34F1"/>
    <w:rsid w:val="00EE392F"/>
    <w:rsid w:val="00EE6DF2"/>
    <w:rsid w:val="00EE7AF5"/>
    <w:rsid w:val="00EF2BD6"/>
    <w:rsid w:val="00EF36EF"/>
    <w:rsid w:val="00EF4358"/>
    <w:rsid w:val="00EF6E64"/>
    <w:rsid w:val="00EF7F37"/>
    <w:rsid w:val="00F007B2"/>
    <w:rsid w:val="00F00DF4"/>
    <w:rsid w:val="00F06DF1"/>
    <w:rsid w:val="00F07445"/>
    <w:rsid w:val="00F10903"/>
    <w:rsid w:val="00F121B9"/>
    <w:rsid w:val="00F16270"/>
    <w:rsid w:val="00F211F5"/>
    <w:rsid w:val="00F241B8"/>
    <w:rsid w:val="00F24373"/>
    <w:rsid w:val="00F252F7"/>
    <w:rsid w:val="00F33621"/>
    <w:rsid w:val="00F35004"/>
    <w:rsid w:val="00F427F5"/>
    <w:rsid w:val="00F42E9E"/>
    <w:rsid w:val="00F57E0D"/>
    <w:rsid w:val="00F66624"/>
    <w:rsid w:val="00F67325"/>
    <w:rsid w:val="00F718AA"/>
    <w:rsid w:val="00F76ADB"/>
    <w:rsid w:val="00F849D5"/>
    <w:rsid w:val="00F92E85"/>
    <w:rsid w:val="00FA0911"/>
    <w:rsid w:val="00FA79E5"/>
    <w:rsid w:val="00FB46C9"/>
    <w:rsid w:val="00FB4A89"/>
    <w:rsid w:val="00FC2661"/>
    <w:rsid w:val="00FD0C09"/>
    <w:rsid w:val="00FD1D5E"/>
    <w:rsid w:val="00FE1C2E"/>
    <w:rsid w:val="00FE5ED4"/>
    <w:rsid w:val="00FF0FDD"/>
    <w:rsid w:val="00FF3B2B"/>
    <w:rsid w:val="00FF50CB"/>
    <w:rsid w:val="00FF6179"/>
    <w:rsid w:val="00FF6FF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954"/>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3">
    <w:name w:val="heading 3"/>
    <w:basedOn w:val="Normal"/>
    <w:next w:val="Normal"/>
    <w:link w:val="Heading3Char"/>
    <w:uiPriority w:val="9"/>
    <w:semiHidden/>
    <w:unhideWhenUsed/>
    <w:qFormat/>
    <w:rsid w:val="00FB4A8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FB4A89"/>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946653"/>
    <w:pPr>
      <w:keepNext/>
      <w:keepLines/>
      <w:spacing w:after="0"/>
      <w:jc w:val="center"/>
    </w:pPr>
    <w:rPr>
      <w:rFonts w:ascii="Arial" w:eastAsia="SimSun" w:hAnsi="Arial"/>
      <w:sz w:val="18"/>
      <w:lang w:val="x-none" w:eastAsia="en-US"/>
    </w:rPr>
  </w:style>
  <w:style w:type="character" w:customStyle="1" w:styleId="TACChar">
    <w:name w:val="TAC Char"/>
    <w:link w:val="TAC"/>
    <w:qFormat/>
    <w:rsid w:val="00946653"/>
    <w:rPr>
      <w:rFonts w:ascii="Arial" w:eastAsia="SimSun" w:hAnsi="Arial" w:cs="Times New Roman"/>
      <w:sz w:val="18"/>
      <w:szCs w:val="20"/>
      <w:lang w:val="x-none" w:eastAsia="en-US"/>
    </w:rPr>
  </w:style>
  <w:style w:type="paragraph" w:styleId="Caption">
    <w:name w:val="caption"/>
    <w:basedOn w:val="Normal"/>
    <w:next w:val="Normal"/>
    <w:uiPriority w:val="35"/>
    <w:unhideWhenUsed/>
    <w:qFormat/>
    <w:rsid w:val="00946653"/>
    <w:pPr>
      <w:spacing w:after="200"/>
    </w:pPr>
    <w:rPr>
      <w:i/>
      <w:iCs/>
      <w:color w:val="44546A" w:themeColor="text2"/>
      <w:sz w:val="18"/>
      <w:szCs w:val="18"/>
    </w:rPr>
  </w:style>
  <w:style w:type="paragraph" w:customStyle="1" w:styleId="TAL">
    <w:name w:val="TAL"/>
    <w:basedOn w:val="Normal"/>
    <w:link w:val="TALChar"/>
    <w:qFormat/>
    <w:rsid w:val="007335C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7335C5"/>
    <w:rPr>
      <w:rFonts w:ascii="Arial" w:eastAsia="Times New Roman" w:hAnsi="Arial" w:cs="Times New Roman"/>
      <w:sz w:val="18"/>
      <w:szCs w:val="20"/>
      <w:lang w:val="en-GB" w:eastAsia="en-GB"/>
    </w:rPr>
  </w:style>
  <w:style w:type="paragraph" w:customStyle="1" w:styleId="TAH">
    <w:name w:val="TAH"/>
    <w:basedOn w:val="TAC"/>
    <w:link w:val="TAHCar"/>
    <w:qFormat/>
    <w:rsid w:val="007335C5"/>
    <w:pPr>
      <w:overflowPunct w:val="0"/>
      <w:autoSpaceDE w:val="0"/>
      <w:autoSpaceDN w:val="0"/>
      <w:adjustRightInd w:val="0"/>
      <w:textAlignment w:val="baseline"/>
    </w:pPr>
    <w:rPr>
      <w:rFonts w:eastAsia="Times New Roman"/>
      <w:b/>
      <w:lang w:val="en-GB" w:eastAsia="en-G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335C5"/>
    <w:rPr>
      <w:rFonts w:ascii="Arial" w:eastAsia="Times New Roman" w:hAnsi="Arial" w:cs="Times New Roman"/>
      <w:b/>
      <w:sz w:val="18"/>
      <w:szCs w:val="20"/>
      <w:lang w:val="en-GB" w:eastAsia="en-GB"/>
    </w:rPr>
  </w:style>
  <w:style w:type="paragraph" w:customStyle="1" w:styleId="TAN">
    <w:name w:val="TAN"/>
    <w:basedOn w:val="TAL"/>
    <w:link w:val="TANChar"/>
    <w:qFormat/>
    <w:rsid w:val="007335C5"/>
    <w:pPr>
      <w:ind w:left="851" w:hanging="851"/>
    </w:pPr>
  </w:style>
  <w:style w:type="character" w:customStyle="1" w:styleId="TANChar">
    <w:name w:val="TAN Char"/>
    <w:link w:val="TAN"/>
    <w:qFormat/>
    <w:locked/>
    <w:rsid w:val="007335C5"/>
    <w:rPr>
      <w:rFonts w:ascii="Arial" w:eastAsia="Times New Roman" w:hAnsi="Arial" w:cs="Times New Roman"/>
      <w:sz w:val="18"/>
      <w:szCs w:val="20"/>
      <w:lang w:val="en-GB" w:eastAsia="en-GB"/>
    </w:rPr>
  </w:style>
  <w:style w:type="character" w:customStyle="1" w:styleId="TALCar">
    <w:name w:val="TAL Car"/>
    <w:qFormat/>
    <w:rsid w:val="0042657A"/>
    <w:rPr>
      <w:rFonts w:ascii="Arial" w:hAnsi="Arial"/>
      <w:sz w:val="18"/>
      <w:lang w:eastAsia="en-US"/>
    </w:rPr>
  </w:style>
  <w:style w:type="paragraph" w:customStyle="1" w:styleId="B1">
    <w:name w:val="B1"/>
    <w:basedOn w:val="List"/>
    <w:rsid w:val="008F23FC"/>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8F23FC"/>
    <w:pPr>
      <w:ind w:left="283" w:hanging="283"/>
      <w:contextualSpacing/>
    </w:pPr>
  </w:style>
  <w:style w:type="character" w:customStyle="1" w:styleId="Heading3Char">
    <w:name w:val="Heading 3 Char"/>
    <w:basedOn w:val="DefaultParagraphFont"/>
    <w:link w:val="Heading3"/>
    <w:uiPriority w:val="9"/>
    <w:semiHidden/>
    <w:rsid w:val="00FB4A89"/>
    <w:rPr>
      <w:rFonts w:asciiTheme="majorHAnsi" w:eastAsiaTheme="majorEastAsia" w:hAnsiTheme="majorHAnsi" w:cstheme="majorBidi"/>
      <w:color w:val="1F4D78" w:themeColor="accent1" w:themeShade="7F"/>
      <w:sz w:val="24"/>
      <w:szCs w:val="24"/>
      <w:lang w:val="en-GB" w:eastAsia="ko-KR"/>
    </w:rPr>
  </w:style>
  <w:style w:type="character" w:customStyle="1" w:styleId="Heading4Char">
    <w:name w:val="Heading 4 Char"/>
    <w:basedOn w:val="DefaultParagraphFont"/>
    <w:link w:val="Heading4"/>
    <w:uiPriority w:val="9"/>
    <w:semiHidden/>
    <w:rsid w:val="00FB4A89"/>
    <w:rPr>
      <w:rFonts w:asciiTheme="majorHAnsi" w:eastAsiaTheme="majorEastAsia" w:hAnsiTheme="majorHAnsi" w:cstheme="majorBidi"/>
      <w:i/>
      <w:iCs/>
      <w:color w:val="2E74B5" w:themeColor="accent1" w:themeShade="BF"/>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621129">
      <w:bodyDiv w:val="1"/>
      <w:marLeft w:val="0"/>
      <w:marRight w:val="0"/>
      <w:marTop w:val="0"/>
      <w:marBottom w:val="0"/>
      <w:divBdr>
        <w:top w:val="none" w:sz="0" w:space="0" w:color="auto"/>
        <w:left w:val="none" w:sz="0" w:space="0" w:color="auto"/>
        <w:bottom w:val="none" w:sz="0" w:space="0" w:color="auto"/>
        <w:right w:val="none" w:sz="0" w:space="0" w:color="auto"/>
      </w:divBdr>
    </w:div>
    <w:div w:id="489517514">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1052726962">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41230402">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10451002">
      <w:bodyDiv w:val="1"/>
      <w:marLeft w:val="0"/>
      <w:marRight w:val="0"/>
      <w:marTop w:val="0"/>
      <w:marBottom w:val="0"/>
      <w:divBdr>
        <w:top w:val="none" w:sz="0" w:space="0" w:color="auto"/>
        <w:left w:val="none" w:sz="0" w:space="0" w:color="auto"/>
        <w:bottom w:val="none" w:sz="0" w:space="0" w:color="auto"/>
        <w:right w:val="none" w:sz="0" w:space="0" w:color="auto"/>
      </w:divBdr>
    </w:div>
    <w:div w:id="1727217077">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5046216">
      <w:bodyDiv w:val="1"/>
      <w:marLeft w:val="0"/>
      <w:marRight w:val="0"/>
      <w:marTop w:val="0"/>
      <w:marBottom w:val="0"/>
      <w:divBdr>
        <w:top w:val="none" w:sz="0" w:space="0" w:color="auto"/>
        <w:left w:val="none" w:sz="0" w:space="0" w:color="auto"/>
        <w:bottom w:val="none" w:sz="0" w:space="0" w:color="auto"/>
        <w:right w:val="none" w:sz="0" w:space="0" w:color="auto"/>
      </w:divBdr>
    </w:div>
    <w:div w:id="1947076669">
      <w:bodyDiv w:val="1"/>
      <w:marLeft w:val="0"/>
      <w:marRight w:val="0"/>
      <w:marTop w:val="0"/>
      <w:marBottom w:val="0"/>
      <w:divBdr>
        <w:top w:val="none" w:sz="0" w:space="0" w:color="auto"/>
        <w:left w:val="none" w:sz="0" w:space="0" w:color="auto"/>
        <w:bottom w:val="none" w:sz="0" w:space="0" w:color="auto"/>
        <w:right w:val="none" w:sz="0" w:space="0" w:color="auto"/>
      </w:divBdr>
    </w:div>
    <w:div w:id="204983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8</Pages>
  <Words>900</Words>
  <Characters>7299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41</cp:revision>
  <dcterms:created xsi:type="dcterms:W3CDTF">2023-05-10T11:58:00Z</dcterms:created>
  <dcterms:modified xsi:type="dcterms:W3CDTF">2023-11-03T14:47:00Z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2023-08-07T06:20:44Z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d078dd73-9cf5-4712-b802-9bbc18d9b76c</vt:lpwstr>
  </property>
  <property fmtid="{D5CDD505-2E9C-101B-9397-08002B2CF9AE}" pid="8" name="MSIP_Label_83bcef13-7cac-433f-ba1d-47a323951816_ContentBits">
    <vt:lpwstr>0</vt:lpwstr>
  </property>
</Properties>
</file>